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A1503" w:rsidR="00F33B7A" w:rsidP="00CA1503" w:rsidRDefault="00F33B7A" w14:paraId="4210BF58" w14:textId="77777777">
      <w:pPr>
        <w:spacing w:line="276" w:lineRule="auto"/>
        <w:ind w:right="131" w:firstLine="708"/>
        <w:rPr>
          <w:rFonts w:ascii="Book Antiqua" w:hAnsi="Book Antiqua" w:cs="Arial"/>
          <w:b/>
          <w:bCs/>
          <w:sz w:val="24"/>
          <w:szCs w:val="24"/>
          <w:lang w:val="en-US"/>
        </w:rPr>
      </w:pPr>
    </w:p>
    <w:p w:rsidR="19CFFA3B" w:rsidP="0FA58830" w:rsidRDefault="19CFFA3B" w14:paraId="3E519733" w14:textId="2448C54B">
      <w:pPr>
        <w:spacing w:before="0" w:beforeAutospacing="off" w:after="0" w:afterAutospacing="off"/>
        <w:ind w:firstLine="720"/>
        <w:jc w:val="center"/>
        <w:rPr>
          <w:rFonts w:ascii="Book Antiqua" w:hAnsi="Book Antiqua" w:eastAsia="Book Antiqua" w:cs="Book Antiqua"/>
          <w:b w:val="1"/>
          <w:bCs w:val="1"/>
          <w:noProof w:val="0"/>
          <w:sz w:val="32"/>
          <w:szCs w:val="32"/>
          <w:lang w:val="es-ES"/>
        </w:rPr>
      </w:pPr>
      <w:r w:rsidRPr="0FA58830" w:rsidR="19CFFA3B">
        <w:rPr>
          <w:rFonts w:ascii="Book Antiqua" w:hAnsi="Book Antiqua" w:eastAsia="Book Antiqua" w:cs="Book Antiqua"/>
          <w:b w:val="1"/>
          <w:bCs w:val="1"/>
          <w:noProof w:val="0"/>
          <w:sz w:val="32"/>
          <w:szCs w:val="32"/>
          <w:lang w:val="es-ES"/>
        </w:rPr>
        <w:t>Turkish</w:t>
      </w:r>
      <w:r w:rsidRPr="0FA58830" w:rsidR="19CFFA3B">
        <w:rPr>
          <w:rFonts w:ascii="Book Antiqua" w:hAnsi="Book Antiqua" w:eastAsia="Book Antiqua" w:cs="Book Antiqua"/>
          <w:b w:val="1"/>
          <w:bCs w:val="1"/>
          <w:noProof w:val="0"/>
          <w:sz w:val="32"/>
          <w:szCs w:val="32"/>
          <w:lang w:val="es-ES"/>
        </w:rPr>
        <w:t xml:space="preserve"> Airlines recibió el premio </w:t>
      </w:r>
      <w:r w:rsidRPr="0FA58830" w:rsidR="19CFFA3B">
        <w:rPr>
          <w:rFonts w:ascii="Book Antiqua" w:hAnsi="Book Antiqua" w:eastAsia="Book Antiqua" w:cs="Book Antiqua"/>
          <w:b w:val="1"/>
          <w:bCs w:val="1"/>
          <w:noProof w:val="0"/>
          <w:sz w:val="32"/>
          <w:szCs w:val="32"/>
          <w:lang w:val="es-ES"/>
        </w:rPr>
        <w:t>World</w:t>
      </w:r>
      <w:r w:rsidRPr="0FA58830" w:rsidR="19CFFA3B">
        <w:rPr>
          <w:rFonts w:ascii="Book Antiqua" w:hAnsi="Book Antiqua" w:eastAsia="Book Antiqua" w:cs="Book Antiqua"/>
          <w:b w:val="1"/>
          <w:bCs w:val="1"/>
          <w:noProof w:val="0"/>
          <w:sz w:val="32"/>
          <w:szCs w:val="32"/>
          <w:lang w:val="es-ES"/>
        </w:rPr>
        <w:t xml:space="preserve"> </w:t>
      </w:r>
      <w:r w:rsidRPr="0FA58830" w:rsidR="19CFFA3B">
        <w:rPr>
          <w:rFonts w:ascii="Book Antiqua" w:hAnsi="Book Antiqua" w:eastAsia="Book Antiqua" w:cs="Book Antiqua"/>
          <w:b w:val="1"/>
          <w:bCs w:val="1"/>
          <w:noProof w:val="0"/>
          <w:sz w:val="32"/>
          <w:szCs w:val="32"/>
          <w:lang w:val="es-ES"/>
        </w:rPr>
        <w:t>Class</w:t>
      </w:r>
      <w:r w:rsidRPr="0FA58830" w:rsidR="19CFFA3B">
        <w:rPr>
          <w:rFonts w:ascii="Book Antiqua" w:hAnsi="Book Antiqua" w:eastAsia="Book Antiqua" w:cs="Book Antiqua"/>
          <w:b w:val="1"/>
          <w:bCs w:val="1"/>
          <w:noProof w:val="0"/>
          <w:sz w:val="32"/>
          <w:szCs w:val="32"/>
          <w:lang w:val="es-ES"/>
        </w:rPr>
        <w:t xml:space="preserve"> de APEX por quinta vez</w:t>
      </w:r>
    </w:p>
    <w:p w:rsidR="19CFFA3B" w:rsidP="0FA58830" w:rsidRDefault="19CFFA3B" w14:paraId="57329654" w14:textId="078B56C1">
      <w:pPr>
        <w:spacing w:before="240" w:beforeAutospacing="off" w:after="240" w:afterAutospacing="off"/>
        <w:jc w:val="both"/>
      </w:pPr>
      <w:r w:rsidRPr="0FA58830" w:rsidR="19CFFA3B">
        <w:rPr>
          <w:rFonts w:ascii="Book Antiqua" w:hAnsi="Book Antiqua" w:eastAsia="Book Antiqua" w:cs="Book Antiqua"/>
          <w:noProof w:val="0"/>
          <w:sz w:val="24"/>
          <w:szCs w:val="24"/>
          <w:lang w:val="en-US"/>
        </w:rPr>
        <w:t>Turkish Airlines, la aerolínea de bandera de Türkiye, ha sido galardonada con el prestigioso premio “World Class” por parte de APEX (Airline Passenger Experience Association) por quinto año consecutivo. Con este reconocimiento, Turkish Airlines una vez más demuestra su compromiso con la excelencia en el posicionamiento global, la experiencia del pasajero y la calidad operativa.</w:t>
      </w:r>
    </w:p>
    <w:p w:rsidR="19CFFA3B" w:rsidP="0FA58830" w:rsidRDefault="19CFFA3B" w14:paraId="16B552D8" w14:textId="51F2D085">
      <w:pPr>
        <w:spacing w:before="240" w:beforeAutospacing="off" w:after="240" w:afterAutospacing="off"/>
        <w:jc w:val="both"/>
      </w:pPr>
      <w:r w:rsidRPr="0FA58830" w:rsidR="19CFFA3B">
        <w:rPr>
          <w:rFonts w:ascii="Book Antiqua" w:hAnsi="Book Antiqua" w:eastAsia="Book Antiqua" w:cs="Book Antiqua"/>
          <w:noProof w:val="0"/>
          <w:sz w:val="24"/>
          <w:szCs w:val="24"/>
          <w:lang w:val="en-US"/>
        </w:rPr>
        <w:t>La ceremonia de premios APEX/IFSA, celebrada en Long Beach, California, rindió homenaje a quienes impulsan los límites de la innovación, elevan la experiencia del cliente y juegan un papel vital en el avance de la industria aérea. En este evento, Turkish Airlines destacó al recibir el premio “World Class”, que representa la dedicación a ofrecer un servicio premium y una experiencia sobresaliente a los pasajeros.</w:t>
      </w:r>
    </w:p>
    <w:p w:rsidR="19CFFA3B" w:rsidP="0FA58830" w:rsidRDefault="19CFFA3B" w14:paraId="2EF080FE" w14:textId="7C8D6B5F">
      <w:pPr>
        <w:spacing w:before="240" w:beforeAutospacing="off" w:after="240" w:afterAutospacing="off"/>
        <w:jc w:val="both"/>
      </w:pPr>
      <w:r w:rsidRPr="0FA58830" w:rsidR="19CFFA3B">
        <w:rPr>
          <w:rFonts w:ascii="Book Antiqua" w:hAnsi="Book Antiqua" w:eastAsia="Book Antiqua" w:cs="Book Antiqua"/>
          <w:noProof w:val="0"/>
          <w:sz w:val="24"/>
          <w:szCs w:val="24"/>
          <w:lang w:val="en-US"/>
        </w:rPr>
        <w:t>Tras un exhaustivo proceso de deliberación llevado a cabo por profesionales de la industria, el premio “World Class” fue otorgado a Turkish Airlines en base a su desempeño ejemplar en cuatro categorías clave: Seguridad y Bienestar, Servicio y Experiencia del Pasajero, Sostenibilidad, y Ejecución de Alimentos y Bebidas.</w:t>
      </w:r>
    </w:p>
    <w:p w:rsidR="19CFFA3B" w:rsidP="0FA58830" w:rsidRDefault="19CFFA3B" w14:paraId="580B6231" w14:textId="221EA1EC">
      <w:pPr>
        <w:spacing w:before="240" w:beforeAutospacing="off" w:after="240" w:afterAutospacing="off"/>
        <w:jc w:val="both"/>
      </w:pPr>
      <w:r w:rsidRPr="0FA58830" w:rsidR="19CFFA3B">
        <w:rPr>
          <w:rFonts w:ascii="Book Antiqua" w:hAnsi="Book Antiqua" w:eastAsia="Book Antiqua" w:cs="Book Antiqua"/>
          <w:noProof w:val="0"/>
          <w:sz w:val="24"/>
          <w:szCs w:val="24"/>
          <w:lang w:val="en-US"/>
        </w:rPr>
        <w:t>Además del codiciado premio “World Class”, Turkish Airlines también fue reconocida por segundo año consecutivo como “Mejor en su Clase en la Categoría de Sostenibilidad World Class” y este año recibió el nuevo galardón “Mejor en su Clase en la Categoría de Ejecución de Alimentos y Bebidas World Class”.</w:t>
      </w:r>
    </w:p>
    <w:p w:rsidR="19CFFA3B" w:rsidP="0FA58830" w:rsidRDefault="19CFFA3B" w14:paraId="56EB0F73" w14:textId="19B69BF9">
      <w:pPr>
        <w:spacing w:before="240" w:beforeAutospacing="off" w:after="240" w:afterAutospacing="off"/>
        <w:jc w:val="both"/>
      </w:pPr>
      <w:r w:rsidRPr="0FA58830" w:rsidR="19CFFA3B">
        <w:rPr>
          <w:rFonts w:ascii="Book Antiqua" w:hAnsi="Book Antiqua" w:eastAsia="Book Antiqua" w:cs="Book Antiqua"/>
          <w:noProof w:val="0"/>
          <w:sz w:val="24"/>
          <w:szCs w:val="24"/>
          <w:lang w:val="en-US"/>
        </w:rPr>
        <w:t xml:space="preserve">Al </w:t>
      </w:r>
      <w:r w:rsidRPr="0FA58830" w:rsidR="19CFFA3B">
        <w:rPr>
          <w:rFonts w:ascii="Book Antiqua" w:hAnsi="Book Antiqua" w:eastAsia="Book Antiqua" w:cs="Book Antiqua"/>
          <w:noProof w:val="0"/>
          <w:sz w:val="24"/>
          <w:szCs w:val="24"/>
          <w:lang w:val="en-US"/>
        </w:rPr>
        <w:t>comentar</w:t>
      </w:r>
      <w:r w:rsidRPr="0FA58830" w:rsidR="19CFFA3B">
        <w:rPr>
          <w:rFonts w:ascii="Book Antiqua" w:hAnsi="Book Antiqua" w:eastAsia="Book Antiqua" w:cs="Book Antiqua"/>
          <w:noProof w:val="0"/>
          <w:sz w:val="24"/>
          <w:szCs w:val="24"/>
          <w:lang w:val="en-US"/>
        </w:rPr>
        <w:t xml:space="preserve"> </w:t>
      </w:r>
      <w:r w:rsidRPr="0FA58830" w:rsidR="19CFFA3B">
        <w:rPr>
          <w:rFonts w:ascii="Book Antiqua" w:hAnsi="Book Antiqua" w:eastAsia="Book Antiqua" w:cs="Book Antiqua"/>
          <w:noProof w:val="0"/>
          <w:sz w:val="24"/>
          <w:szCs w:val="24"/>
          <w:lang w:val="en-US"/>
        </w:rPr>
        <w:t>sobre</w:t>
      </w:r>
      <w:r w:rsidRPr="0FA58830" w:rsidR="19CFFA3B">
        <w:rPr>
          <w:rFonts w:ascii="Book Antiqua" w:hAnsi="Book Antiqua" w:eastAsia="Book Antiqua" w:cs="Book Antiqua"/>
          <w:noProof w:val="0"/>
          <w:sz w:val="24"/>
          <w:szCs w:val="24"/>
          <w:lang w:val="en-US"/>
        </w:rPr>
        <w:t xml:space="preserve"> </w:t>
      </w:r>
      <w:r w:rsidRPr="0FA58830" w:rsidR="19CFFA3B">
        <w:rPr>
          <w:rFonts w:ascii="Book Antiqua" w:hAnsi="Book Antiqua" w:eastAsia="Book Antiqua" w:cs="Book Antiqua"/>
          <w:noProof w:val="0"/>
          <w:sz w:val="24"/>
          <w:szCs w:val="24"/>
          <w:lang w:val="en-US"/>
        </w:rPr>
        <w:t>los</w:t>
      </w:r>
      <w:r w:rsidRPr="0FA58830" w:rsidR="19CFFA3B">
        <w:rPr>
          <w:rFonts w:ascii="Book Antiqua" w:hAnsi="Book Antiqua" w:eastAsia="Book Antiqua" w:cs="Book Antiqua"/>
          <w:noProof w:val="0"/>
          <w:sz w:val="24"/>
          <w:szCs w:val="24"/>
          <w:lang w:val="en-US"/>
        </w:rPr>
        <w:t xml:space="preserve"> </w:t>
      </w:r>
      <w:r w:rsidRPr="0FA58830" w:rsidR="19CFFA3B">
        <w:rPr>
          <w:rFonts w:ascii="Book Antiqua" w:hAnsi="Book Antiqua" w:eastAsia="Book Antiqua" w:cs="Book Antiqua"/>
          <w:noProof w:val="0"/>
          <w:sz w:val="24"/>
          <w:szCs w:val="24"/>
          <w:lang w:val="en-US"/>
        </w:rPr>
        <w:t>premios</w:t>
      </w:r>
      <w:r w:rsidRPr="0FA58830" w:rsidR="19CFFA3B">
        <w:rPr>
          <w:rFonts w:ascii="Book Antiqua" w:hAnsi="Book Antiqua" w:eastAsia="Book Antiqua" w:cs="Book Antiqua"/>
          <w:noProof w:val="0"/>
          <w:sz w:val="24"/>
          <w:szCs w:val="24"/>
          <w:lang w:val="en-US"/>
        </w:rPr>
        <w:t xml:space="preserve">, </w:t>
      </w:r>
      <w:r w:rsidRPr="0FA58830" w:rsidR="19CFFA3B">
        <w:rPr>
          <w:rFonts w:ascii="Book Antiqua" w:hAnsi="Book Antiqua" w:eastAsia="Book Antiqua" w:cs="Book Antiqua"/>
          <w:noProof w:val="0"/>
          <w:sz w:val="24"/>
          <w:szCs w:val="24"/>
          <w:lang w:val="en-US"/>
        </w:rPr>
        <w:t>el</w:t>
      </w:r>
      <w:r w:rsidRPr="0FA58830" w:rsidR="19CFFA3B">
        <w:rPr>
          <w:rFonts w:ascii="Book Antiqua" w:hAnsi="Book Antiqua" w:eastAsia="Book Antiqua" w:cs="Book Antiqua"/>
          <w:noProof w:val="0"/>
          <w:sz w:val="24"/>
          <w:szCs w:val="24"/>
          <w:lang w:val="en-US"/>
        </w:rPr>
        <w:t xml:space="preserve"> </w:t>
      </w:r>
      <w:r w:rsidRPr="0FA58830" w:rsidR="19CFFA3B">
        <w:rPr>
          <w:rFonts w:ascii="Book Antiqua" w:hAnsi="Book Antiqua" w:eastAsia="Book Antiqua" w:cs="Book Antiqua"/>
          <w:noProof w:val="0"/>
          <w:sz w:val="24"/>
          <w:szCs w:val="24"/>
          <w:lang w:val="en-US"/>
        </w:rPr>
        <w:t>presidente</w:t>
      </w:r>
      <w:r w:rsidRPr="0FA58830" w:rsidR="19CFFA3B">
        <w:rPr>
          <w:rFonts w:ascii="Book Antiqua" w:hAnsi="Book Antiqua" w:eastAsia="Book Antiqua" w:cs="Book Antiqua"/>
          <w:noProof w:val="0"/>
          <w:sz w:val="24"/>
          <w:szCs w:val="24"/>
          <w:lang w:val="en-US"/>
        </w:rPr>
        <w:t xml:space="preserve"> de la Junta y del </w:t>
      </w:r>
      <w:r w:rsidRPr="0FA58830" w:rsidR="19CFFA3B">
        <w:rPr>
          <w:rFonts w:ascii="Book Antiqua" w:hAnsi="Book Antiqua" w:eastAsia="Book Antiqua" w:cs="Book Antiqua"/>
          <w:noProof w:val="0"/>
          <w:sz w:val="24"/>
          <w:szCs w:val="24"/>
          <w:lang w:val="en-US"/>
        </w:rPr>
        <w:t>Comité</w:t>
      </w:r>
      <w:r w:rsidRPr="0FA58830" w:rsidR="19CFFA3B">
        <w:rPr>
          <w:rFonts w:ascii="Book Antiqua" w:hAnsi="Book Antiqua" w:eastAsia="Book Antiqua" w:cs="Book Antiqua"/>
          <w:noProof w:val="0"/>
          <w:sz w:val="24"/>
          <w:szCs w:val="24"/>
          <w:lang w:val="en-US"/>
        </w:rPr>
        <w:t xml:space="preserve"> </w:t>
      </w:r>
      <w:r w:rsidRPr="0FA58830" w:rsidR="19CFFA3B">
        <w:rPr>
          <w:rFonts w:ascii="Book Antiqua" w:hAnsi="Book Antiqua" w:eastAsia="Book Antiqua" w:cs="Book Antiqua"/>
          <w:noProof w:val="0"/>
          <w:sz w:val="24"/>
          <w:szCs w:val="24"/>
          <w:lang w:val="en-US"/>
        </w:rPr>
        <w:t>Ejecutivo</w:t>
      </w:r>
      <w:r w:rsidRPr="0FA58830" w:rsidR="19CFFA3B">
        <w:rPr>
          <w:rFonts w:ascii="Book Antiqua" w:hAnsi="Book Antiqua" w:eastAsia="Book Antiqua" w:cs="Book Antiqua"/>
          <w:noProof w:val="0"/>
          <w:sz w:val="24"/>
          <w:szCs w:val="24"/>
          <w:lang w:val="en-US"/>
        </w:rPr>
        <w:t xml:space="preserve"> de Turkish Airlines, Prof. Ahmet Bolat, </w:t>
      </w:r>
      <w:r w:rsidRPr="0FA58830" w:rsidR="19CFFA3B">
        <w:rPr>
          <w:rFonts w:ascii="Book Antiqua" w:hAnsi="Book Antiqua" w:eastAsia="Book Antiqua" w:cs="Book Antiqua"/>
          <w:noProof w:val="0"/>
          <w:sz w:val="24"/>
          <w:szCs w:val="24"/>
          <w:lang w:val="en-US"/>
        </w:rPr>
        <w:t>declaró</w:t>
      </w:r>
      <w:r w:rsidRPr="0FA58830" w:rsidR="19CFFA3B">
        <w:rPr>
          <w:rFonts w:ascii="Book Antiqua" w:hAnsi="Book Antiqua" w:eastAsia="Book Antiqua" w:cs="Book Antiqua"/>
          <w:noProof w:val="0"/>
          <w:sz w:val="24"/>
          <w:szCs w:val="24"/>
          <w:lang w:val="en-US"/>
        </w:rPr>
        <w:t>:</w:t>
      </w:r>
      <w:r>
        <w:br/>
      </w:r>
      <w:r w:rsidRPr="0FA58830" w:rsidR="19CFFA3B">
        <w:rPr>
          <w:rFonts w:ascii="Book Antiqua" w:hAnsi="Book Antiqua" w:eastAsia="Book Antiqua" w:cs="Book Antiqua"/>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 xml:space="preserve">“Es un honor </w:t>
      </w:r>
      <w:r w:rsidRPr="0FA58830" w:rsidR="19CFFA3B">
        <w:rPr>
          <w:rFonts w:ascii="Book Antiqua" w:hAnsi="Book Antiqua" w:eastAsia="Book Antiqua" w:cs="Book Antiqua"/>
          <w:i w:val="1"/>
          <w:iCs w:val="1"/>
          <w:noProof w:val="0"/>
          <w:sz w:val="24"/>
          <w:szCs w:val="24"/>
          <w:lang w:val="en-US"/>
        </w:rPr>
        <w:t>recibir</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el</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prestigioso</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premio</w:t>
      </w:r>
      <w:r w:rsidRPr="0FA58830" w:rsidR="19CFFA3B">
        <w:rPr>
          <w:rFonts w:ascii="Book Antiqua" w:hAnsi="Book Antiqua" w:eastAsia="Book Antiqua" w:cs="Book Antiqua"/>
          <w:i w:val="1"/>
          <w:iCs w:val="1"/>
          <w:noProof w:val="0"/>
          <w:sz w:val="24"/>
          <w:szCs w:val="24"/>
          <w:lang w:val="en-US"/>
        </w:rPr>
        <w:t xml:space="preserve"> ‘World </w:t>
      </w:r>
      <w:r w:rsidRPr="0FA58830" w:rsidR="19CFFA3B">
        <w:rPr>
          <w:rFonts w:ascii="Book Antiqua" w:hAnsi="Book Antiqua" w:eastAsia="Book Antiqua" w:cs="Book Antiqua"/>
          <w:i w:val="1"/>
          <w:iCs w:val="1"/>
          <w:noProof w:val="0"/>
          <w:sz w:val="24"/>
          <w:szCs w:val="24"/>
          <w:lang w:val="en-US"/>
        </w:rPr>
        <w:t>Class’</w:t>
      </w:r>
      <w:r w:rsidRPr="0FA58830" w:rsidR="19CFFA3B">
        <w:rPr>
          <w:rFonts w:ascii="Book Antiqua" w:hAnsi="Book Antiqua" w:eastAsia="Book Antiqua" w:cs="Book Antiqua"/>
          <w:i w:val="1"/>
          <w:iCs w:val="1"/>
          <w:noProof w:val="0"/>
          <w:sz w:val="24"/>
          <w:szCs w:val="24"/>
          <w:lang w:val="en-US"/>
        </w:rPr>
        <w:t xml:space="preserve"> de APEX </w:t>
      </w:r>
      <w:r w:rsidRPr="0FA58830" w:rsidR="19CFFA3B">
        <w:rPr>
          <w:rFonts w:ascii="Book Antiqua" w:hAnsi="Book Antiqua" w:eastAsia="Book Antiqua" w:cs="Book Antiqua"/>
          <w:i w:val="1"/>
          <w:iCs w:val="1"/>
          <w:noProof w:val="0"/>
          <w:sz w:val="24"/>
          <w:szCs w:val="24"/>
          <w:lang w:val="en-US"/>
        </w:rPr>
        <w:t>por</w:t>
      </w:r>
      <w:r w:rsidRPr="0FA58830" w:rsidR="19CFFA3B">
        <w:rPr>
          <w:rFonts w:ascii="Book Antiqua" w:hAnsi="Book Antiqua" w:eastAsia="Book Antiqua" w:cs="Book Antiqua"/>
          <w:i w:val="1"/>
          <w:iCs w:val="1"/>
          <w:noProof w:val="0"/>
          <w:sz w:val="24"/>
          <w:szCs w:val="24"/>
          <w:lang w:val="en-US"/>
        </w:rPr>
        <w:t xml:space="preserve"> quinto </w:t>
      </w:r>
      <w:r w:rsidRPr="0FA58830" w:rsidR="19CFFA3B">
        <w:rPr>
          <w:rFonts w:ascii="Book Antiqua" w:hAnsi="Book Antiqua" w:eastAsia="Book Antiqua" w:cs="Book Antiqua"/>
          <w:i w:val="1"/>
          <w:iCs w:val="1"/>
          <w:noProof w:val="0"/>
          <w:sz w:val="24"/>
          <w:szCs w:val="24"/>
          <w:lang w:val="en-US"/>
        </w:rPr>
        <w:t>año</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consecutivo</w:t>
      </w:r>
      <w:r w:rsidRPr="0FA58830" w:rsidR="19CFFA3B">
        <w:rPr>
          <w:rFonts w:ascii="Book Antiqua" w:hAnsi="Book Antiqua" w:eastAsia="Book Antiqua" w:cs="Book Antiqua"/>
          <w:i w:val="1"/>
          <w:iCs w:val="1"/>
          <w:noProof w:val="0"/>
          <w:sz w:val="24"/>
          <w:szCs w:val="24"/>
          <w:lang w:val="en-US"/>
        </w:rPr>
        <w:t xml:space="preserve">, lo que </w:t>
      </w:r>
      <w:r w:rsidRPr="0FA58830" w:rsidR="19CFFA3B">
        <w:rPr>
          <w:rFonts w:ascii="Book Antiqua" w:hAnsi="Book Antiqua" w:eastAsia="Book Antiqua" w:cs="Book Antiqua"/>
          <w:i w:val="1"/>
          <w:iCs w:val="1"/>
          <w:noProof w:val="0"/>
          <w:sz w:val="24"/>
          <w:szCs w:val="24"/>
          <w:lang w:val="en-US"/>
        </w:rPr>
        <w:t>reafirma</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nuestro</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liderazgo</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en</w:t>
      </w:r>
      <w:r w:rsidRPr="0FA58830" w:rsidR="19CFFA3B">
        <w:rPr>
          <w:rFonts w:ascii="Book Antiqua" w:hAnsi="Book Antiqua" w:eastAsia="Book Antiqua" w:cs="Book Antiqua"/>
          <w:i w:val="1"/>
          <w:iCs w:val="1"/>
          <w:noProof w:val="0"/>
          <w:sz w:val="24"/>
          <w:szCs w:val="24"/>
          <w:lang w:val="en-US"/>
        </w:rPr>
        <w:t xml:space="preserve"> la </w:t>
      </w:r>
      <w:r w:rsidRPr="0FA58830" w:rsidR="19CFFA3B">
        <w:rPr>
          <w:rFonts w:ascii="Book Antiqua" w:hAnsi="Book Antiqua" w:eastAsia="Book Antiqua" w:cs="Book Antiqua"/>
          <w:i w:val="1"/>
          <w:iCs w:val="1"/>
          <w:noProof w:val="0"/>
          <w:sz w:val="24"/>
          <w:szCs w:val="24"/>
          <w:lang w:val="en-US"/>
        </w:rPr>
        <w:t>industria</w:t>
      </w:r>
      <w:r w:rsidRPr="0FA58830" w:rsidR="19CFFA3B">
        <w:rPr>
          <w:rFonts w:ascii="Book Antiqua" w:hAnsi="Book Antiqua" w:eastAsia="Book Antiqua" w:cs="Book Antiqua"/>
          <w:i w:val="1"/>
          <w:iCs w:val="1"/>
          <w:noProof w:val="0"/>
          <w:sz w:val="24"/>
          <w:szCs w:val="24"/>
          <w:lang w:val="en-US"/>
        </w:rPr>
        <w:t xml:space="preserve"> global de la </w:t>
      </w:r>
      <w:r w:rsidRPr="0FA58830" w:rsidR="19CFFA3B">
        <w:rPr>
          <w:rFonts w:ascii="Book Antiqua" w:hAnsi="Book Antiqua" w:eastAsia="Book Antiqua" w:cs="Book Antiqua"/>
          <w:i w:val="1"/>
          <w:iCs w:val="1"/>
          <w:noProof w:val="0"/>
          <w:sz w:val="24"/>
          <w:szCs w:val="24"/>
          <w:lang w:val="en-US"/>
        </w:rPr>
        <w:t>aviación</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Nuestros</w:t>
      </w:r>
      <w:r w:rsidRPr="0FA58830" w:rsidR="19CFFA3B">
        <w:rPr>
          <w:rFonts w:ascii="Book Antiqua" w:hAnsi="Book Antiqua" w:eastAsia="Book Antiqua" w:cs="Book Antiqua"/>
          <w:i w:val="1"/>
          <w:iCs w:val="1"/>
          <w:noProof w:val="0"/>
          <w:sz w:val="24"/>
          <w:szCs w:val="24"/>
          <w:lang w:val="en-US"/>
        </w:rPr>
        <w:t xml:space="preserve"> dos </w:t>
      </w:r>
      <w:r w:rsidRPr="0FA58830" w:rsidR="19CFFA3B">
        <w:rPr>
          <w:rFonts w:ascii="Book Antiqua" w:hAnsi="Book Antiqua" w:eastAsia="Book Antiqua" w:cs="Book Antiqua"/>
          <w:i w:val="1"/>
          <w:iCs w:val="1"/>
          <w:noProof w:val="0"/>
          <w:sz w:val="24"/>
          <w:szCs w:val="24"/>
          <w:lang w:val="en-US"/>
        </w:rPr>
        <w:t>premios</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adicionales</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este</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año</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destacan</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aún</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más</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nuestro</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compromiso</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inquebrantable</w:t>
      </w:r>
      <w:r w:rsidRPr="0FA58830" w:rsidR="19CFFA3B">
        <w:rPr>
          <w:rFonts w:ascii="Book Antiqua" w:hAnsi="Book Antiqua" w:eastAsia="Book Antiqua" w:cs="Book Antiqua"/>
          <w:i w:val="1"/>
          <w:iCs w:val="1"/>
          <w:noProof w:val="0"/>
          <w:sz w:val="24"/>
          <w:szCs w:val="24"/>
          <w:lang w:val="en-US"/>
        </w:rPr>
        <w:t xml:space="preserve"> de </w:t>
      </w:r>
      <w:r w:rsidRPr="0FA58830" w:rsidR="19CFFA3B">
        <w:rPr>
          <w:rFonts w:ascii="Book Antiqua" w:hAnsi="Book Antiqua" w:eastAsia="Book Antiqua" w:cs="Book Antiqua"/>
          <w:i w:val="1"/>
          <w:iCs w:val="1"/>
          <w:noProof w:val="0"/>
          <w:sz w:val="24"/>
          <w:szCs w:val="24"/>
          <w:lang w:val="en-US"/>
        </w:rPr>
        <w:t>ofrecer</w:t>
      </w:r>
      <w:r w:rsidRPr="0FA58830" w:rsidR="19CFFA3B">
        <w:rPr>
          <w:rFonts w:ascii="Book Antiqua" w:hAnsi="Book Antiqua" w:eastAsia="Book Antiqua" w:cs="Book Antiqua"/>
          <w:i w:val="1"/>
          <w:iCs w:val="1"/>
          <w:noProof w:val="0"/>
          <w:sz w:val="24"/>
          <w:szCs w:val="24"/>
          <w:lang w:val="en-US"/>
        </w:rPr>
        <w:t xml:space="preserve"> a </w:t>
      </w:r>
      <w:r w:rsidRPr="0FA58830" w:rsidR="19CFFA3B">
        <w:rPr>
          <w:rFonts w:ascii="Book Antiqua" w:hAnsi="Book Antiqua" w:eastAsia="Book Antiqua" w:cs="Book Antiqua"/>
          <w:i w:val="1"/>
          <w:iCs w:val="1"/>
          <w:noProof w:val="0"/>
          <w:sz w:val="24"/>
          <w:szCs w:val="24"/>
          <w:lang w:val="en-US"/>
        </w:rPr>
        <w:t>nuestros</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pasajeros</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una</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experiencia</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gastronómica</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excepcional</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sobre</w:t>
      </w:r>
      <w:r w:rsidRPr="0FA58830" w:rsidR="19CFFA3B">
        <w:rPr>
          <w:rFonts w:ascii="Book Antiqua" w:hAnsi="Book Antiqua" w:eastAsia="Book Antiqua" w:cs="Book Antiqua"/>
          <w:i w:val="1"/>
          <w:iCs w:val="1"/>
          <w:noProof w:val="0"/>
          <w:sz w:val="24"/>
          <w:szCs w:val="24"/>
          <w:lang w:val="en-US"/>
        </w:rPr>
        <w:t xml:space="preserve"> las </w:t>
      </w:r>
      <w:r w:rsidRPr="0FA58830" w:rsidR="19CFFA3B">
        <w:rPr>
          <w:rFonts w:ascii="Book Antiqua" w:hAnsi="Book Antiqua" w:eastAsia="Book Antiqua" w:cs="Book Antiqua"/>
          <w:i w:val="1"/>
          <w:iCs w:val="1"/>
          <w:noProof w:val="0"/>
          <w:sz w:val="24"/>
          <w:szCs w:val="24"/>
          <w:lang w:val="en-US"/>
        </w:rPr>
        <w:t>nubes</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mientras</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seguimos</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impulsando</w:t>
      </w:r>
      <w:r w:rsidRPr="0FA58830" w:rsidR="19CFFA3B">
        <w:rPr>
          <w:rFonts w:ascii="Book Antiqua" w:hAnsi="Book Antiqua" w:eastAsia="Book Antiqua" w:cs="Book Antiqua"/>
          <w:i w:val="1"/>
          <w:iCs w:val="1"/>
          <w:noProof w:val="0"/>
          <w:sz w:val="24"/>
          <w:szCs w:val="24"/>
          <w:lang w:val="en-US"/>
        </w:rPr>
        <w:t xml:space="preserve"> la </w:t>
      </w:r>
      <w:r w:rsidRPr="0FA58830" w:rsidR="19CFFA3B">
        <w:rPr>
          <w:rFonts w:ascii="Book Antiqua" w:hAnsi="Book Antiqua" w:eastAsia="Book Antiqua" w:cs="Book Antiqua"/>
          <w:i w:val="1"/>
          <w:iCs w:val="1"/>
          <w:noProof w:val="0"/>
          <w:sz w:val="24"/>
          <w:szCs w:val="24"/>
          <w:lang w:val="en-US"/>
        </w:rPr>
        <w:t>innovación</w:t>
      </w:r>
      <w:r w:rsidRPr="0FA58830" w:rsidR="19CFFA3B">
        <w:rPr>
          <w:rFonts w:ascii="Book Antiqua" w:hAnsi="Book Antiqua" w:eastAsia="Book Antiqua" w:cs="Book Antiqua"/>
          <w:i w:val="1"/>
          <w:iCs w:val="1"/>
          <w:noProof w:val="0"/>
          <w:sz w:val="24"/>
          <w:szCs w:val="24"/>
          <w:lang w:val="en-US"/>
        </w:rPr>
        <w:t xml:space="preserve"> e </w:t>
      </w:r>
      <w:r w:rsidRPr="0FA58830" w:rsidR="19CFFA3B">
        <w:rPr>
          <w:rFonts w:ascii="Book Antiqua" w:hAnsi="Book Antiqua" w:eastAsia="Book Antiqua" w:cs="Book Antiqua"/>
          <w:i w:val="1"/>
          <w:iCs w:val="1"/>
          <w:noProof w:val="0"/>
          <w:sz w:val="24"/>
          <w:szCs w:val="24"/>
          <w:lang w:val="en-US"/>
        </w:rPr>
        <w:t>integrando</w:t>
      </w:r>
      <w:r w:rsidRPr="0FA58830" w:rsidR="19CFFA3B">
        <w:rPr>
          <w:rFonts w:ascii="Book Antiqua" w:hAnsi="Book Antiqua" w:eastAsia="Book Antiqua" w:cs="Book Antiqua"/>
          <w:i w:val="1"/>
          <w:iCs w:val="1"/>
          <w:noProof w:val="0"/>
          <w:sz w:val="24"/>
          <w:szCs w:val="24"/>
          <w:lang w:val="en-US"/>
        </w:rPr>
        <w:t xml:space="preserve"> la </w:t>
      </w:r>
      <w:r w:rsidRPr="0FA58830" w:rsidR="19CFFA3B">
        <w:rPr>
          <w:rFonts w:ascii="Book Antiqua" w:hAnsi="Book Antiqua" w:eastAsia="Book Antiqua" w:cs="Book Antiqua"/>
          <w:i w:val="1"/>
          <w:iCs w:val="1"/>
          <w:noProof w:val="0"/>
          <w:sz w:val="24"/>
          <w:szCs w:val="24"/>
          <w:lang w:val="en-US"/>
        </w:rPr>
        <w:t>sostenibilidad</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en</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todas</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nuestras</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operaciones</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Extiendo</w:t>
      </w:r>
      <w:r w:rsidRPr="0FA58830" w:rsidR="19CFFA3B">
        <w:rPr>
          <w:rFonts w:ascii="Book Antiqua" w:hAnsi="Book Antiqua" w:eastAsia="Book Antiqua" w:cs="Book Antiqua"/>
          <w:i w:val="1"/>
          <w:iCs w:val="1"/>
          <w:noProof w:val="0"/>
          <w:sz w:val="24"/>
          <w:szCs w:val="24"/>
          <w:lang w:val="en-US"/>
        </w:rPr>
        <w:t xml:space="preserve"> mi </w:t>
      </w:r>
      <w:r w:rsidRPr="0FA58830" w:rsidR="19CFFA3B">
        <w:rPr>
          <w:rFonts w:ascii="Book Antiqua" w:hAnsi="Book Antiqua" w:eastAsia="Book Antiqua" w:cs="Book Antiqua"/>
          <w:i w:val="1"/>
          <w:iCs w:val="1"/>
          <w:noProof w:val="0"/>
          <w:sz w:val="24"/>
          <w:szCs w:val="24"/>
          <w:lang w:val="en-US"/>
        </w:rPr>
        <w:t>más</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sincero</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agradecimiento</w:t>
      </w:r>
      <w:r w:rsidRPr="0FA58830" w:rsidR="19CFFA3B">
        <w:rPr>
          <w:rFonts w:ascii="Book Antiqua" w:hAnsi="Book Antiqua" w:eastAsia="Book Antiqua" w:cs="Book Antiqua"/>
          <w:i w:val="1"/>
          <w:iCs w:val="1"/>
          <w:noProof w:val="0"/>
          <w:sz w:val="24"/>
          <w:szCs w:val="24"/>
          <w:lang w:val="en-US"/>
        </w:rPr>
        <w:t xml:space="preserve"> a </w:t>
      </w:r>
      <w:r w:rsidRPr="0FA58830" w:rsidR="19CFFA3B">
        <w:rPr>
          <w:rFonts w:ascii="Book Antiqua" w:hAnsi="Book Antiqua" w:eastAsia="Book Antiqua" w:cs="Book Antiqua"/>
          <w:i w:val="1"/>
          <w:iCs w:val="1"/>
          <w:noProof w:val="0"/>
          <w:sz w:val="24"/>
          <w:szCs w:val="24"/>
          <w:lang w:val="en-US"/>
        </w:rPr>
        <w:t>toda</w:t>
      </w:r>
      <w:r w:rsidRPr="0FA58830" w:rsidR="19CFFA3B">
        <w:rPr>
          <w:rFonts w:ascii="Book Antiqua" w:hAnsi="Book Antiqua" w:eastAsia="Book Antiqua" w:cs="Book Antiqua"/>
          <w:i w:val="1"/>
          <w:iCs w:val="1"/>
          <w:noProof w:val="0"/>
          <w:sz w:val="24"/>
          <w:szCs w:val="24"/>
          <w:lang w:val="en-US"/>
        </w:rPr>
        <w:t xml:space="preserve"> la familia de Turkish Airlines </w:t>
      </w:r>
      <w:r w:rsidRPr="0FA58830" w:rsidR="19CFFA3B">
        <w:rPr>
          <w:rFonts w:ascii="Book Antiqua" w:hAnsi="Book Antiqua" w:eastAsia="Book Antiqua" w:cs="Book Antiqua"/>
          <w:i w:val="1"/>
          <w:iCs w:val="1"/>
          <w:noProof w:val="0"/>
          <w:sz w:val="24"/>
          <w:szCs w:val="24"/>
          <w:lang w:val="en-US"/>
        </w:rPr>
        <w:t>por</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su</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dedicación</w:t>
      </w:r>
      <w:r w:rsidRPr="0FA58830" w:rsidR="19CFFA3B">
        <w:rPr>
          <w:rFonts w:ascii="Book Antiqua" w:hAnsi="Book Antiqua" w:eastAsia="Book Antiqua" w:cs="Book Antiqua"/>
          <w:i w:val="1"/>
          <w:iCs w:val="1"/>
          <w:noProof w:val="0"/>
          <w:sz w:val="24"/>
          <w:szCs w:val="24"/>
          <w:lang w:val="en-US"/>
        </w:rPr>
        <w:t xml:space="preserve"> para </w:t>
      </w:r>
      <w:r w:rsidRPr="0FA58830" w:rsidR="19CFFA3B">
        <w:rPr>
          <w:rFonts w:ascii="Book Antiqua" w:hAnsi="Book Antiqua" w:eastAsia="Book Antiqua" w:cs="Book Antiqua"/>
          <w:i w:val="1"/>
          <w:iCs w:val="1"/>
          <w:noProof w:val="0"/>
          <w:sz w:val="24"/>
          <w:szCs w:val="24"/>
          <w:lang w:val="en-US"/>
        </w:rPr>
        <w:t>hacer</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posible</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estos</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logros</w:t>
      </w:r>
      <w:r w:rsidRPr="0FA58830" w:rsidR="19CFFA3B">
        <w:rPr>
          <w:rFonts w:ascii="Book Antiqua" w:hAnsi="Book Antiqua" w:eastAsia="Book Antiqua" w:cs="Book Antiqua"/>
          <w:i w:val="1"/>
          <w:iCs w:val="1"/>
          <w:noProof w:val="0"/>
          <w:sz w:val="24"/>
          <w:szCs w:val="24"/>
          <w:lang w:val="en-US"/>
        </w:rPr>
        <w:t xml:space="preserve">, y a </w:t>
      </w:r>
      <w:r w:rsidRPr="0FA58830" w:rsidR="19CFFA3B">
        <w:rPr>
          <w:rFonts w:ascii="Book Antiqua" w:hAnsi="Book Antiqua" w:eastAsia="Book Antiqua" w:cs="Book Antiqua"/>
          <w:i w:val="1"/>
          <w:iCs w:val="1"/>
          <w:noProof w:val="0"/>
          <w:sz w:val="24"/>
          <w:szCs w:val="24"/>
          <w:lang w:val="en-US"/>
        </w:rPr>
        <w:t>nuestros</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valiosos</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pasajeros</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por</w:t>
      </w:r>
      <w:r w:rsidRPr="0FA58830" w:rsidR="19CFFA3B">
        <w:rPr>
          <w:rFonts w:ascii="Book Antiqua" w:hAnsi="Book Antiqua" w:eastAsia="Book Antiqua" w:cs="Book Antiqua"/>
          <w:i w:val="1"/>
          <w:iCs w:val="1"/>
          <w:noProof w:val="0"/>
          <w:sz w:val="24"/>
          <w:szCs w:val="24"/>
          <w:lang w:val="en-US"/>
        </w:rPr>
        <w:t xml:space="preserve"> la </w:t>
      </w:r>
      <w:r w:rsidRPr="0FA58830" w:rsidR="19CFFA3B">
        <w:rPr>
          <w:rFonts w:ascii="Book Antiqua" w:hAnsi="Book Antiqua" w:eastAsia="Book Antiqua" w:cs="Book Antiqua"/>
          <w:i w:val="1"/>
          <w:iCs w:val="1"/>
          <w:noProof w:val="0"/>
          <w:sz w:val="24"/>
          <w:szCs w:val="24"/>
          <w:lang w:val="en-US"/>
        </w:rPr>
        <w:t>confianza</w:t>
      </w:r>
      <w:r w:rsidRPr="0FA58830" w:rsidR="19CFFA3B">
        <w:rPr>
          <w:rFonts w:ascii="Book Antiqua" w:hAnsi="Book Antiqua" w:eastAsia="Book Antiqua" w:cs="Book Antiqua"/>
          <w:i w:val="1"/>
          <w:iCs w:val="1"/>
          <w:noProof w:val="0"/>
          <w:sz w:val="24"/>
          <w:szCs w:val="24"/>
          <w:lang w:val="en-US"/>
        </w:rPr>
        <w:t xml:space="preserve"> que </w:t>
      </w:r>
      <w:r w:rsidRPr="0FA58830" w:rsidR="19CFFA3B">
        <w:rPr>
          <w:rFonts w:ascii="Book Antiqua" w:hAnsi="Book Antiqua" w:eastAsia="Book Antiqua" w:cs="Book Antiqua"/>
          <w:i w:val="1"/>
          <w:iCs w:val="1"/>
          <w:noProof w:val="0"/>
          <w:sz w:val="24"/>
          <w:szCs w:val="24"/>
          <w:lang w:val="en-US"/>
        </w:rPr>
        <w:t>depositan</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en</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nosotros</w:t>
      </w:r>
      <w:r w:rsidRPr="0FA58830" w:rsidR="19CFFA3B">
        <w:rPr>
          <w:rFonts w:ascii="Book Antiqua" w:hAnsi="Book Antiqua" w:eastAsia="Book Antiqua" w:cs="Book Antiqua"/>
          <w:i w:val="1"/>
          <w:iCs w:val="1"/>
          <w:noProof w:val="0"/>
          <w:sz w:val="24"/>
          <w:szCs w:val="24"/>
          <w:lang w:val="en-US"/>
        </w:rPr>
        <w:t>.”</w:t>
      </w:r>
    </w:p>
    <w:p w:rsidR="19CFFA3B" w:rsidP="0FA58830" w:rsidRDefault="19CFFA3B" w14:paraId="49544418" w14:textId="2A5EDEB6">
      <w:pPr>
        <w:spacing w:before="240" w:beforeAutospacing="off" w:after="240" w:afterAutospacing="off"/>
        <w:jc w:val="both"/>
      </w:pPr>
      <w:r w:rsidRPr="0FA58830" w:rsidR="19CFFA3B">
        <w:rPr>
          <w:rFonts w:ascii="Book Antiqua" w:hAnsi="Book Antiqua" w:eastAsia="Book Antiqua" w:cs="Book Antiqua"/>
          <w:noProof w:val="0"/>
          <w:sz w:val="24"/>
          <w:szCs w:val="24"/>
          <w:lang w:val="en-US"/>
        </w:rPr>
        <w:t xml:space="preserve">El CEO del Grupo APEX, Dr. Joe Leader, </w:t>
      </w:r>
      <w:r w:rsidRPr="0FA58830" w:rsidR="19CFFA3B">
        <w:rPr>
          <w:rFonts w:ascii="Book Antiqua" w:hAnsi="Book Antiqua" w:eastAsia="Book Antiqua" w:cs="Book Antiqua"/>
          <w:noProof w:val="0"/>
          <w:sz w:val="24"/>
          <w:szCs w:val="24"/>
          <w:lang w:val="en-US"/>
        </w:rPr>
        <w:t>afirmó</w:t>
      </w:r>
      <w:r w:rsidRPr="0FA58830" w:rsidR="19CFFA3B">
        <w:rPr>
          <w:rFonts w:ascii="Book Antiqua" w:hAnsi="Book Antiqua" w:eastAsia="Book Antiqua" w:cs="Book Antiqua"/>
          <w:noProof w:val="0"/>
          <w:sz w:val="24"/>
          <w:szCs w:val="24"/>
          <w:lang w:val="en-US"/>
        </w:rPr>
        <w:t>:</w:t>
      </w:r>
      <w:r>
        <w:br/>
      </w:r>
      <w:r w:rsidRPr="0FA58830" w:rsidR="19CFFA3B">
        <w:rPr>
          <w:rFonts w:ascii="Book Antiqua" w:hAnsi="Book Antiqua" w:eastAsia="Book Antiqua" w:cs="Book Antiqua"/>
          <w:i w:val="1"/>
          <w:iCs w:val="1"/>
          <w:noProof w:val="0"/>
          <w:sz w:val="24"/>
          <w:szCs w:val="24"/>
          <w:lang w:val="en-US"/>
        </w:rPr>
        <w:t xml:space="preserve"> “Turkish Airlines </w:t>
      </w:r>
      <w:r w:rsidRPr="0FA58830" w:rsidR="19CFFA3B">
        <w:rPr>
          <w:rFonts w:ascii="Book Antiqua" w:hAnsi="Book Antiqua" w:eastAsia="Book Antiqua" w:cs="Book Antiqua"/>
          <w:i w:val="1"/>
          <w:iCs w:val="1"/>
          <w:noProof w:val="0"/>
          <w:sz w:val="24"/>
          <w:szCs w:val="24"/>
          <w:lang w:val="en-US"/>
        </w:rPr>
        <w:t>alcanza</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su</w:t>
      </w:r>
      <w:r w:rsidRPr="0FA58830" w:rsidR="19CFFA3B">
        <w:rPr>
          <w:rFonts w:ascii="Book Antiqua" w:hAnsi="Book Antiqua" w:eastAsia="Book Antiqua" w:cs="Book Antiqua"/>
          <w:i w:val="1"/>
          <w:iCs w:val="1"/>
          <w:noProof w:val="0"/>
          <w:sz w:val="24"/>
          <w:szCs w:val="24"/>
          <w:lang w:val="en-US"/>
        </w:rPr>
        <w:t xml:space="preserve"> quinto </w:t>
      </w:r>
      <w:r w:rsidRPr="0FA58830" w:rsidR="19CFFA3B">
        <w:rPr>
          <w:rFonts w:ascii="Book Antiqua" w:hAnsi="Book Antiqua" w:eastAsia="Book Antiqua" w:cs="Book Antiqua"/>
          <w:i w:val="1"/>
          <w:iCs w:val="1"/>
          <w:noProof w:val="0"/>
          <w:sz w:val="24"/>
          <w:szCs w:val="24"/>
          <w:lang w:val="en-US"/>
        </w:rPr>
        <w:t>año</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consecutivo</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como</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aerolínea</w:t>
      </w:r>
      <w:r w:rsidRPr="0FA58830" w:rsidR="19CFFA3B">
        <w:rPr>
          <w:rFonts w:ascii="Book Antiqua" w:hAnsi="Book Antiqua" w:eastAsia="Book Antiqua" w:cs="Book Antiqua"/>
          <w:i w:val="1"/>
          <w:iCs w:val="1"/>
          <w:noProof w:val="0"/>
          <w:sz w:val="24"/>
          <w:szCs w:val="24"/>
          <w:lang w:val="en-US"/>
        </w:rPr>
        <w:t xml:space="preserve"> World Class de APEX </w:t>
      </w:r>
      <w:r w:rsidRPr="0FA58830" w:rsidR="19CFFA3B">
        <w:rPr>
          <w:rFonts w:ascii="Book Antiqua" w:hAnsi="Book Antiqua" w:eastAsia="Book Antiqua" w:cs="Book Antiqua"/>
          <w:i w:val="1"/>
          <w:iCs w:val="1"/>
          <w:noProof w:val="0"/>
          <w:sz w:val="24"/>
          <w:szCs w:val="24"/>
          <w:lang w:val="en-US"/>
        </w:rPr>
        <w:t>en</w:t>
      </w:r>
      <w:r w:rsidRPr="0FA58830" w:rsidR="19CFFA3B">
        <w:rPr>
          <w:rFonts w:ascii="Book Antiqua" w:hAnsi="Book Antiqua" w:eastAsia="Book Antiqua" w:cs="Book Antiqua"/>
          <w:i w:val="1"/>
          <w:iCs w:val="1"/>
          <w:noProof w:val="0"/>
          <w:sz w:val="24"/>
          <w:szCs w:val="24"/>
          <w:lang w:val="en-US"/>
        </w:rPr>
        <w:t xml:space="preserve"> 2026, </w:t>
      </w:r>
      <w:r w:rsidRPr="0FA58830" w:rsidR="19CFFA3B">
        <w:rPr>
          <w:rFonts w:ascii="Book Antiqua" w:hAnsi="Book Antiqua" w:eastAsia="Book Antiqua" w:cs="Book Antiqua"/>
          <w:i w:val="1"/>
          <w:iCs w:val="1"/>
          <w:noProof w:val="0"/>
          <w:sz w:val="24"/>
          <w:szCs w:val="24"/>
          <w:lang w:val="en-US"/>
        </w:rPr>
        <w:t>haciendo</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historia</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como</w:t>
      </w:r>
      <w:r w:rsidRPr="0FA58830" w:rsidR="19CFFA3B">
        <w:rPr>
          <w:rFonts w:ascii="Book Antiqua" w:hAnsi="Book Antiqua" w:eastAsia="Book Antiqua" w:cs="Book Antiqua"/>
          <w:i w:val="1"/>
          <w:iCs w:val="1"/>
          <w:noProof w:val="0"/>
          <w:sz w:val="24"/>
          <w:szCs w:val="24"/>
          <w:lang w:val="en-US"/>
        </w:rPr>
        <w:t xml:space="preserve"> la </w:t>
      </w:r>
      <w:r w:rsidRPr="0FA58830" w:rsidR="19CFFA3B">
        <w:rPr>
          <w:rFonts w:ascii="Book Antiqua" w:hAnsi="Book Antiqua" w:eastAsia="Book Antiqua" w:cs="Book Antiqua"/>
          <w:i w:val="1"/>
          <w:iCs w:val="1"/>
          <w:noProof w:val="0"/>
          <w:sz w:val="24"/>
          <w:szCs w:val="24"/>
          <w:lang w:val="en-US"/>
        </w:rPr>
        <w:t>primera</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aerolínea</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en</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obtener</w:t>
      </w:r>
      <w:r w:rsidRPr="0FA58830" w:rsidR="19CFFA3B">
        <w:rPr>
          <w:rFonts w:ascii="Book Antiqua" w:hAnsi="Book Antiqua" w:eastAsia="Book Antiqua" w:cs="Book Antiqua"/>
          <w:i w:val="1"/>
          <w:iCs w:val="1"/>
          <w:noProof w:val="0"/>
          <w:sz w:val="24"/>
          <w:szCs w:val="24"/>
          <w:lang w:val="en-US"/>
        </w:rPr>
        <w:t xml:space="preserve"> dos </w:t>
      </w:r>
      <w:r w:rsidRPr="0FA58830" w:rsidR="19CFFA3B">
        <w:rPr>
          <w:rFonts w:ascii="Book Antiqua" w:hAnsi="Book Antiqua" w:eastAsia="Book Antiqua" w:cs="Book Antiqua"/>
          <w:i w:val="1"/>
          <w:iCs w:val="1"/>
          <w:noProof w:val="0"/>
          <w:sz w:val="24"/>
          <w:szCs w:val="24"/>
          <w:lang w:val="en-US"/>
        </w:rPr>
        <w:t>premios</w:t>
      </w:r>
      <w:r w:rsidRPr="0FA58830" w:rsidR="19CFFA3B">
        <w:rPr>
          <w:rFonts w:ascii="Book Antiqua" w:hAnsi="Book Antiqua" w:eastAsia="Book Antiqua" w:cs="Book Antiqua"/>
          <w:i w:val="1"/>
          <w:iCs w:val="1"/>
          <w:noProof w:val="0"/>
          <w:sz w:val="24"/>
          <w:szCs w:val="24"/>
          <w:lang w:val="en-US"/>
        </w:rPr>
        <w:t xml:space="preserve"> de </w:t>
      </w:r>
      <w:r w:rsidRPr="0FA58830" w:rsidR="19CFFA3B">
        <w:rPr>
          <w:rFonts w:ascii="Book Antiqua" w:hAnsi="Book Antiqua" w:eastAsia="Book Antiqua" w:cs="Book Antiqua"/>
          <w:i w:val="1"/>
          <w:iCs w:val="1"/>
          <w:noProof w:val="0"/>
          <w:sz w:val="24"/>
          <w:szCs w:val="24"/>
          <w:lang w:val="en-US"/>
        </w:rPr>
        <w:t>servicio</w:t>
      </w:r>
      <w:r w:rsidRPr="0FA58830" w:rsidR="19CFFA3B">
        <w:rPr>
          <w:rFonts w:ascii="Book Antiqua" w:hAnsi="Book Antiqua" w:eastAsia="Book Antiqua" w:cs="Book Antiqua"/>
          <w:i w:val="1"/>
          <w:iCs w:val="1"/>
          <w:noProof w:val="0"/>
          <w:sz w:val="24"/>
          <w:szCs w:val="24"/>
          <w:lang w:val="en-US"/>
        </w:rPr>
        <w:t xml:space="preserve"> World Class de APEX </w:t>
      </w:r>
      <w:r w:rsidRPr="0FA58830" w:rsidR="19CFFA3B">
        <w:rPr>
          <w:rFonts w:ascii="Book Antiqua" w:hAnsi="Book Antiqua" w:eastAsia="Book Antiqua" w:cs="Book Antiqua"/>
          <w:i w:val="1"/>
          <w:iCs w:val="1"/>
          <w:noProof w:val="0"/>
          <w:sz w:val="24"/>
          <w:szCs w:val="24"/>
          <w:lang w:val="en-US"/>
        </w:rPr>
        <w:t>en</w:t>
      </w:r>
      <w:r w:rsidRPr="0FA58830" w:rsidR="19CFFA3B">
        <w:rPr>
          <w:rFonts w:ascii="Book Antiqua" w:hAnsi="Book Antiqua" w:eastAsia="Book Antiqua" w:cs="Book Antiqua"/>
          <w:i w:val="1"/>
          <w:iCs w:val="1"/>
          <w:noProof w:val="0"/>
          <w:sz w:val="24"/>
          <w:szCs w:val="24"/>
          <w:lang w:val="en-US"/>
        </w:rPr>
        <w:t xml:space="preserve"> un </w:t>
      </w:r>
      <w:r w:rsidRPr="0FA58830" w:rsidR="19CFFA3B">
        <w:rPr>
          <w:rFonts w:ascii="Book Antiqua" w:hAnsi="Book Antiqua" w:eastAsia="Book Antiqua" w:cs="Book Antiqua"/>
          <w:i w:val="1"/>
          <w:iCs w:val="1"/>
          <w:noProof w:val="0"/>
          <w:sz w:val="24"/>
          <w:szCs w:val="24"/>
          <w:lang w:val="en-US"/>
        </w:rPr>
        <w:t>mismo</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año</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Obtener</w:t>
      </w:r>
      <w:r w:rsidRPr="0FA58830" w:rsidR="19CFFA3B">
        <w:rPr>
          <w:rFonts w:ascii="Book Antiqua" w:hAnsi="Book Antiqua" w:eastAsia="Book Antiqua" w:cs="Book Antiqua"/>
          <w:i w:val="1"/>
          <w:iCs w:val="1"/>
          <w:noProof w:val="0"/>
          <w:sz w:val="24"/>
          <w:szCs w:val="24"/>
          <w:lang w:val="en-US"/>
        </w:rPr>
        <w:t xml:space="preserve"> la </w:t>
      </w:r>
      <w:r w:rsidRPr="0FA58830" w:rsidR="19CFFA3B">
        <w:rPr>
          <w:rFonts w:ascii="Book Antiqua" w:hAnsi="Book Antiqua" w:eastAsia="Book Antiqua" w:cs="Book Antiqua"/>
          <w:i w:val="1"/>
          <w:iCs w:val="1"/>
          <w:noProof w:val="0"/>
          <w:sz w:val="24"/>
          <w:szCs w:val="24"/>
          <w:lang w:val="en-US"/>
        </w:rPr>
        <w:t>distinción</w:t>
      </w:r>
      <w:r w:rsidRPr="0FA58830" w:rsidR="19CFFA3B">
        <w:rPr>
          <w:rFonts w:ascii="Book Antiqua" w:hAnsi="Book Antiqua" w:eastAsia="Book Antiqua" w:cs="Book Antiqua"/>
          <w:i w:val="1"/>
          <w:iCs w:val="1"/>
          <w:noProof w:val="0"/>
          <w:sz w:val="24"/>
          <w:szCs w:val="24"/>
          <w:lang w:val="en-US"/>
        </w:rPr>
        <w:t xml:space="preserve"> 2026 APEX World Class Best Food &amp; Beverage junto con </w:t>
      </w:r>
      <w:r w:rsidRPr="0FA58830" w:rsidR="19CFFA3B">
        <w:rPr>
          <w:rFonts w:ascii="Book Antiqua" w:hAnsi="Book Antiqua" w:eastAsia="Book Antiqua" w:cs="Book Antiqua"/>
          <w:i w:val="1"/>
          <w:iCs w:val="1"/>
          <w:noProof w:val="0"/>
          <w:sz w:val="24"/>
          <w:szCs w:val="24"/>
          <w:lang w:val="en-US"/>
        </w:rPr>
        <w:t>el</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premio</w:t>
      </w:r>
      <w:r w:rsidRPr="0FA58830" w:rsidR="19CFFA3B">
        <w:rPr>
          <w:rFonts w:ascii="Book Antiqua" w:hAnsi="Book Antiqua" w:eastAsia="Book Antiqua" w:cs="Book Antiqua"/>
          <w:i w:val="1"/>
          <w:iCs w:val="1"/>
          <w:noProof w:val="0"/>
          <w:sz w:val="24"/>
          <w:szCs w:val="24"/>
          <w:lang w:val="en-US"/>
        </w:rPr>
        <w:t xml:space="preserve"> 2026 APEX World Class Sustainability </w:t>
      </w:r>
      <w:r w:rsidRPr="0FA58830" w:rsidR="19CFFA3B">
        <w:rPr>
          <w:rFonts w:ascii="Book Antiqua" w:hAnsi="Book Antiqua" w:eastAsia="Book Antiqua" w:cs="Book Antiqua"/>
          <w:i w:val="1"/>
          <w:iCs w:val="1"/>
          <w:noProof w:val="0"/>
          <w:sz w:val="24"/>
          <w:szCs w:val="24"/>
          <w:lang w:val="en-US"/>
        </w:rPr>
        <w:t>frente</w:t>
      </w:r>
      <w:r w:rsidRPr="0FA58830" w:rsidR="19CFFA3B">
        <w:rPr>
          <w:rFonts w:ascii="Book Antiqua" w:hAnsi="Book Antiqua" w:eastAsia="Book Antiqua" w:cs="Book Antiqua"/>
          <w:i w:val="1"/>
          <w:iCs w:val="1"/>
          <w:noProof w:val="0"/>
          <w:sz w:val="24"/>
          <w:szCs w:val="24"/>
          <w:lang w:val="en-US"/>
        </w:rPr>
        <w:t xml:space="preserve"> a </w:t>
      </w:r>
      <w:r w:rsidRPr="0FA58830" w:rsidR="19CFFA3B">
        <w:rPr>
          <w:rFonts w:ascii="Book Antiqua" w:hAnsi="Book Antiqua" w:eastAsia="Book Antiqua" w:cs="Book Antiqua"/>
          <w:i w:val="1"/>
          <w:iCs w:val="1"/>
          <w:noProof w:val="0"/>
          <w:sz w:val="24"/>
          <w:szCs w:val="24"/>
          <w:lang w:val="en-US"/>
        </w:rPr>
        <w:t>una</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competencia</w:t>
      </w:r>
      <w:r w:rsidRPr="0FA58830" w:rsidR="19CFFA3B">
        <w:rPr>
          <w:rFonts w:ascii="Book Antiqua" w:hAnsi="Book Antiqua" w:eastAsia="Book Antiqua" w:cs="Book Antiqua"/>
          <w:i w:val="1"/>
          <w:iCs w:val="1"/>
          <w:noProof w:val="0"/>
          <w:sz w:val="24"/>
          <w:szCs w:val="24"/>
          <w:lang w:val="en-US"/>
        </w:rPr>
        <w:t xml:space="preserve"> global formidable </w:t>
      </w:r>
      <w:r w:rsidRPr="0FA58830" w:rsidR="19CFFA3B">
        <w:rPr>
          <w:rFonts w:ascii="Book Antiqua" w:hAnsi="Book Antiqua" w:eastAsia="Book Antiqua" w:cs="Book Antiqua"/>
          <w:i w:val="1"/>
          <w:iCs w:val="1"/>
          <w:noProof w:val="0"/>
          <w:sz w:val="24"/>
          <w:szCs w:val="24"/>
          <w:lang w:val="en-US"/>
        </w:rPr>
        <w:t>refleja</w:t>
      </w:r>
      <w:r w:rsidRPr="0FA58830" w:rsidR="19CFFA3B">
        <w:rPr>
          <w:rFonts w:ascii="Book Antiqua" w:hAnsi="Book Antiqua" w:eastAsia="Book Antiqua" w:cs="Book Antiqua"/>
          <w:i w:val="1"/>
          <w:iCs w:val="1"/>
          <w:noProof w:val="0"/>
          <w:sz w:val="24"/>
          <w:szCs w:val="24"/>
          <w:lang w:val="en-US"/>
        </w:rPr>
        <w:t xml:space="preserve"> un </w:t>
      </w:r>
      <w:r w:rsidRPr="0FA58830" w:rsidR="19CFFA3B">
        <w:rPr>
          <w:rFonts w:ascii="Book Antiqua" w:hAnsi="Book Antiqua" w:eastAsia="Book Antiqua" w:cs="Book Antiqua"/>
          <w:i w:val="1"/>
          <w:iCs w:val="1"/>
          <w:noProof w:val="0"/>
          <w:sz w:val="24"/>
          <w:szCs w:val="24"/>
          <w:lang w:val="en-US"/>
        </w:rPr>
        <w:t>equilibrio</w:t>
      </w:r>
      <w:r w:rsidRPr="0FA58830" w:rsidR="19CFFA3B">
        <w:rPr>
          <w:rFonts w:ascii="Book Antiqua" w:hAnsi="Book Antiqua" w:eastAsia="Book Antiqua" w:cs="Book Antiqua"/>
          <w:i w:val="1"/>
          <w:iCs w:val="1"/>
          <w:noProof w:val="0"/>
          <w:sz w:val="24"/>
          <w:szCs w:val="24"/>
          <w:lang w:val="en-US"/>
        </w:rPr>
        <w:t xml:space="preserve"> entre la </w:t>
      </w:r>
      <w:r w:rsidRPr="0FA58830" w:rsidR="19CFFA3B">
        <w:rPr>
          <w:rFonts w:ascii="Book Antiqua" w:hAnsi="Book Antiqua" w:eastAsia="Book Antiqua" w:cs="Book Antiqua"/>
          <w:i w:val="1"/>
          <w:iCs w:val="1"/>
          <w:noProof w:val="0"/>
          <w:sz w:val="24"/>
          <w:szCs w:val="24"/>
          <w:lang w:val="en-US"/>
        </w:rPr>
        <w:t>excelencia</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culinaria</w:t>
      </w:r>
      <w:r w:rsidRPr="0FA58830" w:rsidR="19CFFA3B">
        <w:rPr>
          <w:rFonts w:ascii="Book Antiqua" w:hAnsi="Book Antiqua" w:eastAsia="Book Antiqua" w:cs="Book Antiqua"/>
          <w:i w:val="1"/>
          <w:iCs w:val="1"/>
          <w:noProof w:val="0"/>
          <w:sz w:val="24"/>
          <w:szCs w:val="24"/>
          <w:lang w:val="en-US"/>
        </w:rPr>
        <w:t xml:space="preserve"> y </w:t>
      </w:r>
      <w:r w:rsidRPr="0FA58830" w:rsidR="19CFFA3B">
        <w:rPr>
          <w:rFonts w:ascii="Book Antiqua" w:hAnsi="Book Antiqua" w:eastAsia="Book Antiqua" w:cs="Book Antiqua"/>
          <w:i w:val="1"/>
          <w:iCs w:val="1"/>
          <w:noProof w:val="0"/>
          <w:sz w:val="24"/>
          <w:szCs w:val="24"/>
          <w:lang w:val="en-US"/>
        </w:rPr>
        <w:t>el</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liderazgo</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medioambiental</w:t>
      </w:r>
      <w:r w:rsidRPr="0FA58830" w:rsidR="19CFFA3B">
        <w:rPr>
          <w:rFonts w:ascii="Book Antiqua" w:hAnsi="Book Antiqua" w:eastAsia="Book Antiqua" w:cs="Book Antiqua"/>
          <w:i w:val="1"/>
          <w:iCs w:val="1"/>
          <w:noProof w:val="0"/>
          <w:sz w:val="24"/>
          <w:szCs w:val="24"/>
          <w:lang w:val="en-US"/>
        </w:rPr>
        <w:t xml:space="preserve">. Turkish Airlines </w:t>
      </w:r>
      <w:r w:rsidRPr="0FA58830" w:rsidR="19CFFA3B">
        <w:rPr>
          <w:rFonts w:ascii="Book Antiqua" w:hAnsi="Book Antiqua" w:eastAsia="Book Antiqua" w:cs="Book Antiqua"/>
          <w:i w:val="1"/>
          <w:iCs w:val="1"/>
          <w:noProof w:val="0"/>
          <w:sz w:val="24"/>
          <w:szCs w:val="24"/>
          <w:lang w:val="en-US"/>
        </w:rPr>
        <w:t>sigue</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estableciendo</w:t>
      </w:r>
      <w:r w:rsidRPr="0FA58830" w:rsidR="19CFFA3B">
        <w:rPr>
          <w:rFonts w:ascii="Book Antiqua" w:hAnsi="Book Antiqua" w:eastAsia="Book Antiqua" w:cs="Book Antiqua"/>
          <w:i w:val="1"/>
          <w:iCs w:val="1"/>
          <w:noProof w:val="0"/>
          <w:sz w:val="24"/>
          <w:szCs w:val="24"/>
          <w:lang w:val="en-US"/>
        </w:rPr>
        <w:t xml:space="preserve"> un nuevo punto de </w:t>
      </w:r>
      <w:r w:rsidRPr="0FA58830" w:rsidR="19CFFA3B">
        <w:rPr>
          <w:rFonts w:ascii="Book Antiqua" w:hAnsi="Book Antiqua" w:eastAsia="Book Antiqua" w:cs="Book Antiqua"/>
          <w:i w:val="1"/>
          <w:iCs w:val="1"/>
          <w:noProof w:val="0"/>
          <w:sz w:val="24"/>
          <w:szCs w:val="24"/>
          <w:lang w:val="en-US"/>
        </w:rPr>
        <w:t>referencia</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mundial</w:t>
      </w:r>
      <w:r w:rsidRPr="0FA58830" w:rsidR="19CFFA3B">
        <w:rPr>
          <w:rFonts w:ascii="Book Antiqua" w:hAnsi="Book Antiqua" w:eastAsia="Book Antiqua" w:cs="Book Antiqua"/>
          <w:i w:val="1"/>
          <w:iCs w:val="1"/>
          <w:noProof w:val="0"/>
          <w:sz w:val="24"/>
          <w:szCs w:val="24"/>
          <w:lang w:val="en-US"/>
        </w:rPr>
        <w:t xml:space="preserve"> al </w:t>
      </w:r>
      <w:r w:rsidRPr="0FA58830" w:rsidR="19CFFA3B">
        <w:rPr>
          <w:rFonts w:ascii="Book Antiqua" w:hAnsi="Book Antiqua" w:eastAsia="Book Antiqua" w:cs="Book Antiqua"/>
          <w:i w:val="1"/>
          <w:iCs w:val="1"/>
          <w:noProof w:val="0"/>
          <w:sz w:val="24"/>
          <w:szCs w:val="24"/>
          <w:lang w:val="en-US"/>
        </w:rPr>
        <w:t>combinar</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una</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hospitalidad</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auténtica</w:t>
      </w:r>
      <w:r w:rsidRPr="0FA58830" w:rsidR="19CFFA3B">
        <w:rPr>
          <w:rFonts w:ascii="Book Antiqua" w:hAnsi="Book Antiqua" w:eastAsia="Book Antiqua" w:cs="Book Antiqua"/>
          <w:i w:val="1"/>
          <w:iCs w:val="1"/>
          <w:noProof w:val="0"/>
          <w:sz w:val="24"/>
          <w:szCs w:val="24"/>
          <w:lang w:val="en-US"/>
        </w:rPr>
        <w:t xml:space="preserve"> con </w:t>
      </w:r>
      <w:r w:rsidRPr="0FA58830" w:rsidR="19CFFA3B">
        <w:rPr>
          <w:rFonts w:ascii="Book Antiqua" w:hAnsi="Book Antiqua" w:eastAsia="Book Antiqua" w:cs="Book Antiqua"/>
          <w:i w:val="1"/>
          <w:iCs w:val="1"/>
          <w:noProof w:val="0"/>
          <w:sz w:val="24"/>
          <w:szCs w:val="24"/>
          <w:lang w:val="en-US"/>
        </w:rPr>
        <w:t>innovación</w:t>
      </w:r>
      <w:r w:rsidRPr="0FA58830" w:rsidR="19CFFA3B">
        <w:rPr>
          <w:rFonts w:ascii="Book Antiqua" w:hAnsi="Book Antiqua" w:eastAsia="Book Antiqua" w:cs="Book Antiqua"/>
          <w:i w:val="1"/>
          <w:iCs w:val="1"/>
          <w:noProof w:val="0"/>
          <w:sz w:val="24"/>
          <w:szCs w:val="24"/>
          <w:lang w:val="en-US"/>
        </w:rPr>
        <w:t xml:space="preserve"> que redefine lo que </w:t>
      </w:r>
      <w:r w:rsidRPr="0FA58830" w:rsidR="19CFFA3B">
        <w:rPr>
          <w:rFonts w:ascii="Book Antiqua" w:hAnsi="Book Antiqua" w:eastAsia="Book Antiqua" w:cs="Book Antiqua"/>
          <w:i w:val="1"/>
          <w:iCs w:val="1"/>
          <w:noProof w:val="0"/>
          <w:sz w:val="24"/>
          <w:szCs w:val="24"/>
          <w:lang w:val="en-US"/>
        </w:rPr>
        <w:t>los</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pasajeros</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pueden</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esperar</w:t>
      </w:r>
      <w:r w:rsidRPr="0FA58830" w:rsidR="19CFFA3B">
        <w:rPr>
          <w:rFonts w:ascii="Book Antiqua" w:hAnsi="Book Antiqua" w:eastAsia="Book Antiqua" w:cs="Book Antiqua"/>
          <w:i w:val="1"/>
          <w:iCs w:val="1"/>
          <w:noProof w:val="0"/>
          <w:sz w:val="24"/>
          <w:szCs w:val="24"/>
          <w:lang w:val="en-US"/>
        </w:rPr>
        <w:t xml:space="preserve"> de un </w:t>
      </w:r>
      <w:r w:rsidRPr="0FA58830" w:rsidR="19CFFA3B">
        <w:rPr>
          <w:rFonts w:ascii="Book Antiqua" w:hAnsi="Book Antiqua" w:eastAsia="Book Antiqua" w:cs="Book Antiqua"/>
          <w:i w:val="1"/>
          <w:iCs w:val="1"/>
          <w:noProof w:val="0"/>
          <w:sz w:val="24"/>
          <w:szCs w:val="24"/>
          <w:lang w:val="en-US"/>
        </w:rPr>
        <w:t>viaje</w:t>
      </w:r>
      <w:r w:rsidRPr="0FA58830" w:rsidR="19CFFA3B">
        <w:rPr>
          <w:rFonts w:ascii="Book Antiqua" w:hAnsi="Book Antiqua" w:eastAsia="Book Antiqua" w:cs="Book Antiqua"/>
          <w:i w:val="1"/>
          <w:iCs w:val="1"/>
          <w:noProof w:val="0"/>
          <w:sz w:val="24"/>
          <w:szCs w:val="24"/>
          <w:lang w:val="en-US"/>
        </w:rPr>
        <w:t xml:space="preserve"> de </w:t>
      </w:r>
      <w:r w:rsidRPr="0FA58830" w:rsidR="19CFFA3B">
        <w:rPr>
          <w:rFonts w:ascii="Book Antiqua" w:hAnsi="Book Antiqua" w:eastAsia="Book Antiqua" w:cs="Book Antiqua"/>
          <w:i w:val="1"/>
          <w:iCs w:val="1"/>
          <w:noProof w:val="0"/>
          <w:sz w:val="24"/>
          <w:szCs w:val="24"/>
          <w:lang w:val="en-US"/>
        </w:rPr>
        <w:t>clase</w:t>
      </w:r>
      <w:r w:rsidRPr="0FA58830" w:rsidR="19CFFA3B">
        <w:rPr>
          <w:rFonts w:ascii="Book Antiqua" w:hAnsi="Book Antiqua" w:eastAsia="Book Antiqua" w:cs="Book Antiqua"/>
          <w:i w:val="1"/>
          <w:iCs w:val="1"/>
          <w:noProof w:val="0"/>
          <w:sz w:val="24"/>
          <w:szCs w:val="24"/>
          <w:lang w:val="en-US"/>
        </w:rPr>
        <w:t xml:space="preserve"> </w:t>
      </w:r>
      <w:r w:rsidRPr="0FA58830" w:rsidR="19CFFA3B">
        <w:rPr>
          <w:rFonts w:ascii="Book Antiqua" w:hAnsi="Book Antiqua" w:eastAsia="Book Antiqua" w:cs="Book Antiqua"/>
          <w:i w:val="1"/>
          <w:iCs w:val="1"/>
          <w:noProof w:val="0"/>
          <w:sz w:val="24"/>
          <w:szCs w:val="24"/>
          <w:lang w:val="en-US"/>
        </w:rPr>
        <w:t>mundial</w:t>
      </w:r>
      <w:r w:rsidRPr="0FA58830" w:rsidR="19CFFA3B">
        <w:rPr>
          <w:rFonts w:ascii="Book Antiqua" w:hAnsi="Book Antiqua" w:eastAsia="Book Antiqua" w:cs="Book Antiqua"/>
          <w:i w:val="1"/>
          <w:iCs w:val="1"/>
          <w:noProof w:val="0"/>
          <w:sz w:val="24"/>
          <w:szCs w:val="24"/>
          <w:lang w:val="en-US"/>
        </w:rPr>
        <w:t>.”</w:t>
      </w:r>
    </w:p>
    <w:p w:rsidR="19CFFA3B" w:rsidP="0FA58830" w:rsidRDefault="19CFFA3B" w14:paraId="1328E6B9" w14:textId="366FE74C">
      <w:pPr>
        <w:spacing w:before="240" w:beforeAutospacing="off" w:after="240" w:afterAutospacing="off"/>
        <w:jc w:val="both"/>
      </w:pPr>
      <w:r w:rsidRPr="0FA58830" w:rsidR="19CFFA3B">
        <w:rPr>
          <w:rFonts w:ascii="Book Antiqua" w:hAnsi="Book Antiqua" w:eastAsia="Book Antiqua" w:cs="Book Antiqua"/>
          <w:noProof w:val="0"/>
          <w:sz w:val="24"/>
          <w:szCs w:val="24"/>
          <w:lang w:val="es-ES"/>
        </w:rPr>
        <w:t>Ratificando</w:t>
      </w:r>
      <w:r w:rsidRPr="0FA58830" w:rsidR="19CFFA3B">
        <w:rPr>
          <w:rFonts w:ascii="Book Antiqua" w:hAnsi="Book Antiqua" w:eastAsia="Book Antiqua" w:cs="Book Antiqua"/>
          <w:noProof w:val="0"/>
          <w:sz w:val="24"/>
          <w:szCs w:val="24"/>
          <w:lang w:val="es-ES"/>
        </w:rPr>
        <w:t xml:space="preserve"> </w:t>
      </w:r>
      <w:r w:rsidRPr="0FA58830" w:rsidR="19CFFA3B">
        <w:rPr>
          <w:rFonts w:ascii="Book Antiqua" w:hAnsi="Book Antiqua" w:eastAsia="Book Antiqua" w:cs="Book Antiqua"/>
          <w:noProof w:val="0"/>
          <w:sz w:val="24"/>
          <w:szCs w:val="24"/>
          <w:lang w:val="es-ES"/>
        </w:rPr>
        <w:t>su</w:t>
      </w:r>
      <w:r w:rsidRPr="0FA58830" w:rsidR="19CFFA3B">
        <w:rPr>
          <w:rFonts w:ascii="Book Antiqua" w:hAnsi="Book Antiqua" w:eastAsia="Book Antiqua" w:cs="Book Antiqua"/>
          <w:noProof w:val="0"/>
          <w:sz w:val="24"/>
          <w:szCs w:val="24"/>
          <w:lang w:val="es-ES"/>
        </w:rPr>
        <w:t xml:space="preserve"> </w:t>
      </w:r>
      <w:r w:rsidRPr="0FA58830" w:rsidR="19CFFA3B">
        <w:rPr>
          <w:rFonts w:ascii="Book Antiqua" w:hAnsi="Book Antiqua" w:eastAsia="Book Antiqua" w:cs="Book Antiqua"/>
          <w:noProof w:val="0"/>
          <w:sz w:val="24"/>
          <w:szCs w:val="24"/>
          <w:lang w:val="es-ES"/>
        </w:rPr>
        <w:t>nivel</w:t>
      </w:r>
      <w:r w:rsidRPr="0FA58830" w:rsidR="19CFFA3B">
        <w:rPr>
          <w:rFonts w:ascii="Book Antiqua" w:hAnsi="Book Antiqua" w:eastAsia="Book Antiqua" w:cs="Book Antiqua"/>
          <w:noProof w:val="0"/>
          <w:sz w:val="24"/>
          <w:szCs w:val="24"/>
          <w:lang w:val="es-ES"/>
        </w:rPr>
        <w:t xml:space="preserve"> </w:t>
      </w:r>
      <w:r w:rsidRPr="0FA58830" w:rsidR="19CFFA3B">
        <w:rPr>
          <w:rFonts w:ascii="Book Antiqua" w:hAnsi="Book Antiqua" w:eastAsia="Book Antiqua" w:cs="Book Antiqua"/>
          <w:noProof w:val="0"/>
          <w:sz w:val="24"/>
          <w:szCs w:val="24"/>
          <w:lang w:val="es-ES"/>
        </w:rPr>
        <w:t>World</w:t>
      </w:r>
      <w:r w:rsidRPr="0FA58830" w:rsidR="19CFFA3B">
        <w:rPr>
          <w:rFonts w:ascii="Book Antiqua" w:hAnsi="Book Antiqua" w:eastAsia="Book Antiqua" w:cs="Book Antiqua"/>
          <w:noProof w:val="0"/>
          <w:sz w:val="24"/>
          <w:szCs w:val="24"/>
          <w:lang w:val="es-ES"/>
        </w:rPr>
        <w:t xml:space="preserve"> </w:t>
      </w:r>
      <w:r w:rsidRPr="0FA58830" w:rsidR="19CFFA3B">
        <w:rPr>
          <w:rFonts w:ascii="Book Antiqua" w:hAnsi="Book Antiqua" w:eastAsia="Book Antiqua" w:cs="Book Antiqua"/>
          <w:noProof w:val="0"/>
          <w:sz w:val="24"/>
          <w:szCs w:val="24"/>
          <w:lang w:val="es-ES"/>
        </w:rPr>
        <w:t>Class</w:t>
      </w:r>
      <w:r w:rsidRPr="0FA58830" w:rsidR="19CFFA3B">
        <w:rPr>
          <w:rFonts w:ascii="Book Antiqua" w:hAnsi="Book Antiqua" w:eastAsia="Book Antiqua" w:cs="Book Antiqua"/>
          <w:noProof w:val="0"/>
          <w:sz w:val="24"/>
          <w:szCs w:val="24"/>
          <w:lang w:val="es-ES"/>
        </w:rPr>
        <w:t xml:space="preserve"> </w:t>
      </w:r>
      <w:r w:rsidRPr="0FA58830" w:rsidR="19CFFA3B">
        <w:rPr>
          <w:rFonts w:ascii="Book Antiqua" w:hAnsi="Book Antiqua" w:eastAsia="Book Antiqua" w:cs="Book Antiqua"/>
          <w:noProof w:val="0"/>
          <w:sz w:val="24"/>
          <w:szCs w:val="24"/>
          <w:lang w:val="es-ES"/>
        </w:rPr>
        <w:t>en</w:t>
      </w:r>
      <w:r w:rsidRPr="0FA58830" w:rsidR="19CFFA3B">
        <w:rPr>
          <w:rFonts w:ascii="Book Antiqua" w:hAnsi="Book Antiqua" w:eastAsia="Book Antiqua" w:cs="Book Antiqua"/>
          <w:noProof w:val="0"/>
          <w:sz w:val="24"/>
          <w:szCs w:val="24"/>
          <w:lang w:val="es-ES"/>
        </w:rPr>
        <w:t xml:space="preserve"> </w:t>
      </w:r>
      <w:r w:rsidRPr="0FA58830" w:rsidR="19CFFA3B">
        <w:rPr>
          <w:rFonts w:ascii="Book Antiqua" w:hAnsi="Book Antiqua" w:eastAsia="Book Antiqua" w:cs="Book Antiqua"/>
          <w:noProof w:val="0"/>
          <w:sz w:val="24"/>
          <w:szCs w:val="24"/>
          <w:lang w:val="es-ES"/>
        </w:rPr>
        <w:t>el</w:t>
      </w:r>
      <w:r w:rsidRPr="0FA58830" w:rsidR="19CFFA3B">
        <w:rPr>
          <w:rFonts w:ascii="Book Antiqua" w:hAnsi="Book Antiqua" w:eastAsia="Book Antiqua" w:cs="Book Antiqua"/>
          <w:noProof w:val="0"/>
          <w:sz w:val="24"/>
          <w:szCs w:val="24"/>
          <w:lang w:val="es-ES"/>
        </w:rPr>
        <w:t xml:space="preserve"> </w:t>
      </w:r>
      <w:r w:rsidRPr="0FA58830" w:rsidR="19CFFA3B">
        <w:rPr>
          <w:rFonts w:ascii="Book Antiqua" w:hAnsi="Book Antiqua" w:eastAsia="Book Antiqua" w:cs="Book Antiqua"/>
          <w:noProof w:val="0"/>
          <w:sz w:val="24"/>
          <w:szCs w:val="24"/>
          <w:lang w:val="es-ES"/>
        </w:rPr>
        <w:t>diseño</w:t>
      </w:r>
      <w:r w:rsidRPr="0FA58830" w:rsidR="19CFFA3B">
        <w:rPr>
          <w:rFonts w:ascii="Book Antiqua" w:hAnsi="Book Antiqua" w:eastAsia="Book Antiqua" w:cs="Book Antiqua"/>
          <w:noProof w:val="0"/>
          <w:sz w:val="24"/>
          <w:szCs w:val="24"/>
          <w:lang w:val="es-ES"/>
        </w:rPr>
        <w:t xml:space="preserve"> de </w:t>
      </w:r>
      <w:r w:rsidRPr="0FA58830" w:rsidR="19CFFA3B">
        <w:rPr>
          <w:rFonts w:ascii="Book Antiqua" w:hAnsi="Book Antiqua" w:eastAsia="Book Antiqua" w:cs="Book Antiqua"/>
          <w:noProof w:val="0"/>
          <w:sz w:val="24"/>
          <w:szCs w:val="24"/>
          <w:lang w:val="es-ES"/>
        </w:rPr>
        <w:t>menús</w:t>
      </w:r>
      <w:r w:rsidRPr="0FA58830" w:rsidR="19CFFA3B">
        <w:rPr>
          <w:rFonts w:ascii="Book Antiqua" w:hAnsi="Book Antiqua" w:eastAsia="Book Antiqua" w:cs="Book Antiqua"/>
          <w:noProof w:val="0"/>
          <w:sz w:val="24"/>
          <w:szCs w:val="24"/>
          <w:lang w:val="es-ES"/>
        </w:rPr>
        <w:t xml:space="preserve"> que </w:t>
      </w:r>
      <w:r w:rsidRPr="0FA58830" w:rsidR="19CFFA3B">
        <w:rPr>
          <w:rFonts w:ascii="Book Antiqua" w:hAnsi="Book Antiqua" w:eastAsia="Book Antiqua" w:cs="Book Antiqua"/>
          <w:noProof w:val="0"/>
          <w:sz w:val="24"/>
          <w:szCs w:val="24"/>
          <w:lang w:val="es-ES"/>
        </w:rPr>
        <w:t>atienden</w:t>
      </w:r>
      <w:r w:rsidRPr="0FA58830" w:rsidR="19CFFA3B">
        <w:rPr>
          <w:rFonts w:ascii="Book Antiqua" w:hAnsi="Book Antiqua" w:eastAsia="Book Antiqua" w:cs="Book Antiqua"/>
          <w:noProof w:val="0"/>
          <w:sz w:val="24"/>
          <w:szCs w:val="24"/>
          <w:lang w:val="es-ES"/>
        </w:rPr>
        <w:t xml:space="preserve"> </w:t>
      </w:r>
      <w:r w:rsidRPr="0FA58830" w:rsidR="19CFFA3B">
        <w:rPr>
          <w:rFonts w:ascii="Book Antiqua" w:hAnsi="Book Antiqua" w:eastAsia="Book Antiqua" w:cs="Book Antiqua"/>
          <w:noProof w:val="0"/>
          <w:sz w:val="24"/>
          <w:szCs w:val="24"/>
          <w:lang w:val="es-ES"/>
        </w:rPr>
        <w:t>los</w:t>
      </w:r>
      <w:r w:rsidRPr="0FA58830" w:rsidR="19CFFA3B">
        <w:rPr>
          <w:rFonts w:ascii="Book Antiqua" w:hAnsi="Book Antiqua" w:eastAsia="Book Antiqua" w:cs="Book Antiqua"/>
          <w:noProof w:val="0"/>
          <w:sz w:val="24"/>
          <w:szCs w:val="24"/>
          <w:lang w:val="es-ES"/>
        </w:rPr>
        <w:t xml:space="preserve"> </w:t>
      </w:r>
      <w:r w:rsidRPr="0FA58830" w:rsidR="19CFFA3B">
        <w:rPr>
          <w:rFonts w:ascii="Book Antiqua" w:hAnsi="Book Antiqua" w:eastAsia="Book Antiqua" w:cs="Book Antiqua"/>
          <w:noProof w:val="0"/>
          <w:sz w:val="24"/>
          <w:szCs w:val="24"/>
          <w:lang w:val="es-ES"/>
        </w:rPr>
        <w:t>diversos</w:t>
      </w:r>
      <w:r w:rsidRPr="0FA58830" w:rsidR="19CFFA3B">
        <w:rPr>
          <w:rFonts w:ascii="Book Antiqua" w:hAnsi="Book Antiqua" w:eastAsia="Book Antiqua" w:cs="Book Antiqua"/>
          <w:noProof w:val="0"/>
          <w:sz w:val="24"/>
          <w:szCs w:val="24"/>
          <w:lang w:val="es-ES"/>
        </w:rPr>
        <w:t xml:space="preserve"> </w:t>
      </w:r>
      <w:r w:rsidRPr="0FA58830" w:rsidR="19CFFA3B">
        <w:rPr>
          <w:rFonts w:ascii="Book Antiqua" w:hAnsi="Book Antiqua" w:eastAsia="Book Antiqua" w:cs="Book Antiqua"/>
          <w:noProof w:val="0"/>
          <w:sz w:val="24"/>
          <w:szCs w:val="24"/>
          <w:lang w:val="es-ES"/>
        </w:rPr>
        <w:t>gustos</w:t>
      </w:r>
      <w:r w:rsidRPr="0FA58830" w:rsidR="19CFFA3B">
        <w:rPr>
          <w:rFonts w:ascii="Book Antiqua" w:hAnsi="Book Antiqua" w:eastAsia="Book Antiqua" w:cs="Book Antiqua"/>
          <w:noProof w:val="0"/>
          <w:sz w:val="24"/>
          <w:szCs w:val="24"/>
          <w:lang w:val="es-ES"/>
        </w:rPr>
        <w:t xml:space="preserve"> de sus </w:t>
      </w:r>
      <w:r w:rsidRPr="0FA58830" w:rsidR="19CFFA3B">
        <w:rPr>
          <w:rFonts w:ascii="Book Antiqua" w:hAnsi="Book Antiqua" w:eastAsia="Book Antiqua" w:cs="Book Antiqua"/>
          <w:noProof w:val="0"/>
          <w:sz w:val="24"/>
          <w:szCs w:val="24"/>
          <w:lang w:val="es-ES"/>
        </w:rPr>
        <w:t>pasajeros</w:t>
      </w:r>
      <w:r w:rsidRPr="0FA58830" w:rsidR="19CFFA3B">
        <w:rPr>
          <w:rFonts w:ascii="Book Antiqua" w:hAnsi="Book Antiqua" w:eastAsia="Book Antiqua" w:cs="Book Antiqua"/>
          <w:noProof w:val="0"/>
          <w:sz w:val="24"/>
          <w:szCs w:val="24"/>
          <w:lang w:val="es-ES"/>
        </w:rPr>
        <w:t xml:space="preserve">, </w:t>
      </w:r>
      <w:r w:rsidRPr="0FA58830" w:rsidR="19CFFA3B">
        <w:rPr>
          <w:rFonts w:ascii="Book Antiqua" w:hAnsi="Book Antiqua" w:eastAsia="Book Antiqua" w:cs="Book Antiqua"/>
          <w:noProof w:val="0"/>
          <w:sz w:val="24"/>
          <w:szCs w:val="24"/>
          <w:lang w:val="es-ES"/>
        </w:rPr>
        <w:t>Turkish</w:t>
      </w:r>
      <w:r w:rsidRPr="0FA58830" w:rsidR="19CFFA3B">
        <w:rPr>
          <w:rFonts w:ascii="Book Antiqua" w:hAnsi="Book Antiqua" w:eastAsia="Book Antiqua" w:cs="Book Antiqua"/>
          <w:noProof w:val="0"/>
          <w:sz w:val="24"/>
          <w:szCs w:val="24"/>
          <w:lang w:val="es-ES"/>
        </w:rPr>
        <w:t xml:space="preserve"> Airlines </w:t>
      </w:r>
      <w:r w:rsidRPr="0FA58830" w:rsidR="19CFFA3B">
        <w:rPr>
          <w:rFonts w:ascii="Book Antiqua" w:hAnsi="Book Antiqua" w:eastAsia="Book Antiqua" w:cs="Book Antiqua"/>
          <w:noProof w:val="0"/>
          <w:sz w:val="24"/>
          <w:szCs w:val="24"/>
          <w:lang w:val="es-ES"/>
        </w:rPr>
        <w:t>ofrece</w:t>
      </w:r>
      <w:r w:rsidRPr="0FA58830" w:rsidR="19CFFA3B">
        <w:rPr>
          <w:rFonts w:ascii="Book Antiqua" w:hAnsi="Book Antiqua" w:eastAsia="Book Antiqua" w:cs="Book Antiqua"/>
          <w:noProof w:val="0"/>
          <w:sz w:val="24"/>
          <w:szCs w:val="24"/>
          <w:lang w:val="es-ES"/>
        </w:rPr>
        <w:t xml:space="preserve"> </w:t>
      </w:r>
      <w:r w:rsidRPr="0FA58830" w:rsidR="19CFFA3B">
        <w:rPr>
          <w:rFonts w:ascii="Book Antiqua" w:hAnsi="Book Antiqua" w:eastAsia="Book Antiqua" w:cs="Book Antiqua"/>
          <w:noProof w:val="0"/>
          <w:sz w:val="24"/>
          <w:szCs w:val="24"/>
          <w:lang w:val="es-ES"/>
        </w:rPr>
        <w:t>una</w:t>
      </w:r>
      <w:r w:rsidRPr="0FA58830" w:rsidR="19CFFA3B">
        <w:rPr>
          <w:rFonts w:ascii="Book Antiqua" w:hAnsi="Book Antiqua" w:eastAsia="Book Antiqua" w:cs="Book Antiqua"/>
          <w:noProof w:val="0"/>
          <w:sz w:val="24"/>
          <w:szCs w:val="24"/>
          <w:lang w:val="es-ES"/>
        </w:rPr>
        <w:t xml:space="preserve"> </w:t>
      </w:r>
      <w:r w:rsidRPr="0FA58830" w:rsidR="19CFFA3B">
        <w:rPr>
          <w:rFonts w:ascii="Book Antiqua" w:hAnsi="Book Antiqua" w:eastAsia="Book Antiqua" w:cs="Book Antiqua"/>
          <w:noProof w:val="0"/>
          <w:sz w:val="24"/>
          <w:szCs w:val="24"/>
          <w:lang w:val="es-ES"/>
        </w:rPr>
        <w:t>experiencia</w:t>
      </w:r>
      <w:r w:rsidRPr="0FA58830" w:rsidR="19CFFA3B">
        <w:rPr>
          <w:rFonts w:ascii="Book Antiqua" w:hAnsi="Book Antiqua" w:eastAsia="Book Antiqua" w:cs="Book Antiqua"/>
          <w:noProof w:val="0"/>
          <w:sz w:val="24"/>
          <w:szCs w:val="24"/>
          <w:lang w:val="es-ES"/>
        </w:rPr>
        <w:t xml:space="preserve"> </w:t>
      </w:r>
      <w:r w:rsidRPr="0FA58830" w:rsidR="19CFFA3B">
        <w:rPr>
          <w:rFonts w:ascii="Book Antiqua" w:hAnsi="Book Antiqua" w:eastAsia="Book Antiqua" w:cs="Book Antiqua"/>
          <w:noProof w:val="0"/>
          <w:sz w:val="24"/>
          <w:szCs w:val="24"/>
          <w:lang w:val="es-ES"/>
        </w:rPr>
        <w:t>gastronómica</w:t>
      </w:r>
      <w:r w:rsidRPr="0FA58830" w:rsidR="19CFFA3B">
        <w:rPr>
          <w:rFonts w:ascii="Book Antiqua" w:hAnsi="Book Antiqua" w:eastAsia="Book Antiqua" w:cs="Book Antiqua"/>
          <w:noProof w:val="0"/>
          <w:sz w:val="24"/>
          <w:szCs w:val="24"/>
          <w:lang w:val="es-ES"/>
        </w:rPr>
        <w:t xml:space="preserve"> a </w:t>
      </w:r>
      <w:r w:rsidRPr="0FA58830" w:rsidR="19CFFA3B">
        <w:rPr>
          <w:rFonts w:ascii="Book Antiqua" w:hAnsi="Book Antiqua" w:eastAsia="Book Antiqua" w:cs="Book Antiqua"/>
          <w:noProof w:val="0"/>
          <w:sz w:val="24"/>
          <w:szCs w:val="24"/>
          <w:lang w:val="es-ES"/>
        </w:rPr>
        <w:t>bordo</w:t>
      </w:r>
      <w:r w:rsidRPr="0FA58830" w:rsidR="19CFFA3B">
        <w:rPr>
          <w:rFonts w:ascii="Book Antiqua" w:hAnsi="Book Antiqua" w:eastAsia="Book Antiqua" w:cs="Book Antiqua"/>
          <w:noProof w:val="0"/>
          <w:sz w:val="24"/>
          <w:szCs w:val="24"/>
          <w:lang w:val="es-ES"/>
        </w:rPr>
        <w:t xml:space="preserve"> </w:t>
      </w:r>
      <w:r w:rsidRPr="0FA58830" w:rsidR="19CFFA3B">
        <w:rPr>
          <w:rFonts w:ascii="Book Antiqua" w:hAnsi="Book Antiqua" w:eastAsia="Book Antiqua" w:cs="Book Antiqua"/>
          <w:noProof w:val="0"/>
          <w:sz w:val="24"/>
          <w:szCs w:val="24"/>
          <w:lang w:val="es-ES"/>
        </w:rPr>
        <w:t>meticulosamente</w:t>
      </w:r>
      <w:r w:rsidRPr="0FA58830" w:rsidR="19CFFA3B">
        <w:rPr>
          <w:rFonts w:ascii="Book Antiqua" w:hAnsi="Book Antiqua" w:eastAsia="Book Antiqua" w:cs="Book Antiqua"/>
          <w:noProof w:val="0"/>
          <w:sz w:val="24"/>
          <w:szCs w:val="24"/>
          <w:lang w:val="es-ES"/>
        </w:rPr>
        <w:t xml:space="preserve"> </w:t>
      </w:r>
      <w:r w:rsidRPr="0FA58830" w:rsidR="19CFFA3B">
        <w:rPr>
          <w:rFonts w:ascii="Book Antiqua" w:hAnsi="Book Antiqua" w:eastAsia="Book Antiqua" w:cs="Book Antiqua"/>
          <w:noProof w:val="0"/>
          <w:sz w:val="24"/>
          <w:szCs w:val="24"/>
          <w:lang w:val="es-ES"/>
        </w:rPr>
        <w:t>preparada</w:t>
      </w:r>
      <w:r w:rsidRPr="0FA58830" w:rsidR="19CFFA3B">
        <w:rPr>
          <w:rFonts w:ascii="Book Antiqua" w:hAnsi="Book Antiqua" w:eastAsia="Book Antiqua" w:cs="Book Antiqua"/>
          <w:noProof w:val="0"/>
          <w:sz w:val="24"/>
          <w:szCs w:val="24"/>
          <w:lang w:val="es-ES"/>
        </w:rPr>
        <w:t xml:space="preserve"> al </w:t>
      </w:r>
      <w:r w:rsidRPr="0FA58830" w:rsidR="19CFFA3B">
        <w:rPr>
          <w:rFonts w:ascii="Book Antiqua" w:hAnsi="Book Antiqua" w:eastAsia="Book Antiqua" w:cs="Book Antiqua"/>
          <w:noProof w:val="0"/>
          <w:sz w:val="24"/>
          <w:szCs w:val="24"/>
          <w:lang w:val="es-ES"/>
        </w:rPr>
        <w:t>más</w:t>
      </w:r>
      <w:r w:rsidRPr="0FA58830" w:rsidR="19CFFA3B">
        <w:rPr>
          <w:rFonts w:ascii="Book Antiqua" w:hAnsi="Book Antiqua" w:eastAsia="Book Antiqua" w:cs="Book Antiqua"/>
          <w:noProof w:val="0"/>
          <w:sz w:val="24"/>
          <w:szCs w:val="24"/>
          <w:lang w:val="es-ES"/>
        </w:rPr>
        <w:t xml:space="preserve"> alto </w:t>
      </w:r>
      <w:r w:rsidRPr="0FA58830" w:rsidR="19CFFA3B">
        <w:rPr>
          <w:rFonts w:ascii="Book Antiqua" w:hAnsi="Book Antiqua" w:eastAsia="Book Antiqua" w:cs="Book Antiqua"/>
          <w:noProof w:val="0"/>
          <w:sz w:val="24"/>
          <w:szCs w:val="24"/>
          <w:lang w:val="es-ES"/>
        </w:rPr>
        <w:t>nivel</w:t>
      </w:r>
      <w:r w:rsidRPr="0FA58830" w:rsidR="19CFFA3B">
        <w:rPr>
          <w:rFonts w:ascii="Book Antiqua" w:hAnsi="Book Antiqua" w:eastAsia="Book Antiqua" w:cs="Book Antiqua"/>
          <w:noProof w:val="0"/>
          <w:sz w:val="24"/>
          <w:szCs w:val="24"/>
          <w:lang w:val="es-ES"/>
        </w:rPr>
        <w:t xml:space="preserve">, </w:t>
      </w:r>
      <w:r w:rsidRPr="0FA58830" w:rsidR="19CFFA3B">
        <w:rPr>
          <w:rFonts w:ascii="Book Antiqua" w:hAnsi="Book Antiqua" w:eastAsia="Book Antiqua" w:cs="Book Antiqua"/>
          <w:noProof w:val="0"/>
          <w:sz w:val="24"/>
          <w:szCs w:val="24"/>
          <w:lang w:val="es-ES"/>
        </w:rPr>
        <w:t>enriquecida</w:t>
      </w:r>
      <w:r w:rsidRPr="0FA58830" w:rsidR="19CFFA3B">
        <w:rPr>
          <w:rFonts w:ascii="Book Antiqua" w:hAnsi="Book Antiqua" w:eastAsia="Book Antiqua" w:cs="Book Antiqua"/>
          <w:noProof w:val="0"/>
          <w:sz w:val="24"/>
          <w:szCs w:val="24"/>
          <w:lang w:val="es-ES"/>
        </w:rPr>
        <w:t xml:space="preserve"> con </w:t>
      </w:r>
      <w:r w:rsidRPr="0FA58830" w:rsidR="19CFFA3B">
        <w:rPr>
          <w:rFonts w:ascii="Book Antiqua" w:hAnsi="Book Antiqua" w:eastAsia="Book Antiqua" w:cs="Book Antiqua"/>
          <w:noProof w:val="0"/>
          <w:sz w:val="24"/>
          <w:szCs w:val="24"/>
          <w:lang w:val="es-ES"/>
        </w:rPr>
        <w:t>su</w:t>
      </w:r>
      <w:r w:rsidRPr="0FA58830" w:rsidR="19CFFA3B">
        <w:rPr>
          <w:rFonts w:ascii="Book Antiqua" w:hAnsi="Book Antiqua" w:eastAsia="Book Antiqua" w:cs="Book Antiqua"/>
          <w:noProof w:val="0"/>
          <w:sz w:val="24"/>
          <w:szCs w:val="24"/>
          <w:lang w:val="es-ES"/>
        </w:rPr>
        <w:t xml:space="preserve"> </w:t>
      </w:r>
      <w:r w:rsidRPr="0FA58830" w:rsidR="19CFFA3B">
        <w:rPr>
          <w:rFonts w:ascii="Book Antiqua" w:hAnsi="Book Antiqua" w:eastAsia="Book Antiqua" w:cs="Book Antiqua"/>
          <w:noProof w:val="0"/>
          <w:sz w:val="24"/>
          <w:szCs w:val="24"/>
          <w:lang w:val="es-ES"/>
        </w:rPr>
        <w:t>característica</w:t>
      </w:r>
      <w:r w:rsidRPr="0FA58830" w:rsidR="19CFFA3B">
        <w:rPr>
          <w:rFonts w:ascii="Book Antiqua" w:hAnsi="Book Antiqua" w:eastAsia="Book Antiqua" w:cs="Book Antiqua"/>
          <w:noProof w:val="0"/>
          <w:sz w:val="24"/>
          <w:szCs w:val="24"/>
          <w:lang w:val="es-ES"/>
        </w:rPr>
        <w:t xml:space="preserve"> </w:t>
      </w:r>
      <w:r w:rsidRPr="0FA58830" w:rsidR="19CFFA3B">
        <w:rPr>
          <w:rFonts w:ascii="Book Antiqua" w:hAnsi="Book Antiqua" w:eastAsia="Book Antiqua" w:cs="Book Antiqua"/>
          <w:noProof w:val="0"/>
          <w:sz w:val="24"/>
          <w:szCs w:val="24"/>
          <w:lang w:val="es-ES"/>
        </w:rPr>
        <w:t>hospitalidad</w:t>
      </w:r>
      <w:r w:rsidRPr="0FA58830" w:rsidR="19CFFA3B">
        <w:rPr>
          <w:rFonts w:ascii="Book Antiqua" w:hAnsi="Book Antiqua" w:eastAsia="Book Antiqua" w:cs="Book Antiqua"/>
          <w:noProof w:val="0"/>
          <w:sz w:val="24"/>
          <w:szCs w:val="24"/>
          <w:lang w:val="es-ES"/>
        </w:rPr>
        <w:t xml:space="preserve"> </w:t>
      </w:r>
      <w:r w:rsidRPr="0FA58830" w:rsidR="19CFFA3B">
        <w:rPr>
          <w:rFonts w:ascii="Book Antiqua" w:hAnsi="Book Antiqua" w:eastAsia="Book Antiqua" w:cs="Book Antiqua"/>
          <w:noProof w:val="0"/>
          <w:sz w:val="24"/>
          <w:szCs w:val="24"/>
          <w:lang w:val="es-ES"/>
        </w:rPr>
        <w:t>turca</w:t>
      </w:r>
      <w:r w:rsidRPr="0FA58830" w:rsidR="19CFFA3B">
        <w:rPr>
          <w:rFonts w:ascii="Book Antiqua" w:hAnsi="Book Antiqua" w:eastAsia="Book Antiqua" w:cs="Book Antiqua"/>
          <w:noProof w:val="0"/>
          <w:sz w:val="24"/>
          <w:szCs w:val="24"/>
          <w:lang w:val="es-ES"/>
        </w:rPr>
        <w:t xml:space="preserve">. </w:t>
      </w:r>
      <w:r w:rsidRPr="0FA58830" w:rsidR="19CFFA3B">
        <w:rPr>
          <w:rFonts w:ascii="Book Antiqua" w:hAnsi="Book Antiqua" w:eastAsia="Book Antiqua" w:cs="Book Antiqua"/>
          <w:noProof w:val="0"/>
          <w:sz w:val="24"/>
          <w:szCs w:val="24"/>
          <w:lang w:val="es-ES"/>
        </w:rPr>
        <w:t>Asimismo</w:t>
      </w:r>
      <w:r w:rsidRPr="0FA58830" w:rsidR="19CFFA3B">
        <w:rPr>
          <w:rFonts w:ascii="Book Antiqua" w:hAnsi="Book Antiqua" w:eastAsia="Book Antiqua" w:cs="Book Antiqua"/>
          <w:noProof w:val="0"/>
          <w:sz w:val="24"/>
          <w:szCs w:val="24"/>
          <w:lang w:val="es-ES"/>
        </w:rPr>
        <w:t xml:space="preserve">, </w:t>
      </w:r>
      <w:r w:rsidRPr="0FA58830" w:rsidR="19CFFA3B">
        <w:rPr>
          <w:rFonts w:ascii="Book Antiqua" w:hAnsi="Book Antiqua" w:eastAsia="Book Antiqua" w:cs="Book Antiqua"/>
          <w:noProof w:val="0"/>
          <w:sz w:val="24"/>
          <w:szCs w:val="24"/>
          <w:lang w:val="es-ES"/>
        </w:rPr>
        <w:t>los</w:t>
      </w:r>
      <w:r w:rsidRPr="0FA58830" w:rsidR="19CFFA3B">
        <w:rPr>
          <w:rFonts w:ascii="Book Antiqua" w:hAnsi="Book Antiqua" w:eastAsia="Book Antiqua" w:cs="Book Antiqua"/>
          <w:noProof w:val="0"/>
          <w:sz w:val="24"/>
          <w:szCs w:val="24"/>
          <w:lang w:val="es-ES"/>
        </w:rPr>
        <w:t xml:space="preserve"> </w:t>
      </w:r>
      <w:r w:rsidRPr="0FA58830" w:rsidR="19CFFA3B">
        <w:rPr>
          <w:rFonts w:ascii="Book Antiqua" w:hAnsi="Book Antiqua" w:eastAsia="Book Antiqua" w:cs="Book Antiqua"/>
          <w:noProof w:val="0"/>
          <w:sz w:val="24"/>
          <w:szCs w:val="24"/>
          <w:lang w:val="es-ES"/>
        </w:rPr>
        <w:t>esfuerzos</w:t>
      </w:r>
      <w:r w:rsidRPr="0FA58830" w:rsidR="19CFFA3B">
        <w:rPr>
          <w:rFonts w:ascii="Book Antiqua" w:hAnsi="Book Antiqua" w:eastAsia="Book Antiqua" w:cs="Book Antiqua"/>
          <w:noProof w:val="0"/>
          <w:sz w:val="24"/>
          <w:szCs w:val="24"/>
          <w:lang w:val="es-ES"/>
        </w:rPr>
        <w:t xml:space="preserve"> de la </w:t>
      </w:r>
      <w:r w:rsidRPr="0FA58830" w:rsidR="19CFFA3B">
        <w:rPr>
          <w:rFonts w:ascii="Book Antiqua" w:hAnsi="Book Antiqua" w:eastAsia="Book Antiqua" w:cs="Book Antiqua"/>
          <w:noProof w:val="0"/>
          <w:sz w:val="24"/>
          <w:szCs w:val="24"/>
          <w:lang w:val="es-ES"/>
        </w:rPr>
        <w:t>aerolínea</w:t>
      </w:r>
      <w:r w:rsidRPr="0FA58830" w:rsidR="19CFFA3B">
        <w:rPr>
          <w:rFonts w:ascii="Book Antiqua" w:hAnsi="Book Antiqua" w:eastAsia="Book Antiqua" w:cs="Book Antiqua"/>
          <w:noProof w:val="0"/>
          <w:sz w:val="24"/>
          <w:szCs w:val="24"/>
          <w:lang w:val="es-ES"/>
        </w:rPr>
        <w:t xml:space="preserve"> </w:t>
      </w:r>
      <w:r w:rsidRPr="0FA58830" w:rsidR="19CFFA3B">
        <w:rPr>
          <w:rFonts w:ascii="Book Antiqua" w:hAnsi="Book Antiqua" w:eastAsia="Book Antiqua" w:cs="Book Antiqua"/>
          <w:noProof w:val="0"/>
          <w:sz w:val="24"/>
          <w:szCs w:val="24"/>
          <w:lang w:val="es-ES"/>
        </w:rPr>
        <w:t>en</w:t>
      </w:r>
      <w:r w:rsidRPr="0FA58830" w:rsidR="19CFFA3B">
        <w:rPr>
          <w:rFonts w:ascii="Book Antiqua" w:hAnsi="Book Antiqua" w:eastAsia="Book Antiqua" w:cs="Book Antiqua"/>
          <w:noProof w:val="0"/>
          <w:sz w:val="24"/>
          <w:szCs w:val="24"/>
          <w:lang w:val="es-ES"/>
        </w:rPr>
        <w:t xml:space="preserve"> </w:t>
      </w:r>
      <w:r w:rsidRPr="0FA58830" w:rsidR="19CFFA3B">
        <w:rPr>
          <w:rFonts w:ascii="Book Antiqua" w:hAnsi="Book Antiqua" w:eastAsia="Book Antiqua" w:cs="Book Antiqua"/>
          <w:noProof w:val="0"/>
          <w:sz w:val="24"/>
          <w:szCs w:val="24"/>
          <w:lang w:val="es-ES"/>
        </w:rPr>
        <w:t>su</w:t>
      </w:r>
      <w:r w:rsidRPr="0FA58830" w:rsidR="19CFFA3B">
        <w:rPr>
          <w:rFonts w:ascii="Book Antiqua" w:hAnsi="Book Antiqua" w:eastAsia="Book Antiqua" w:cs="Book Antiqua"/>
          <w:noProof w:val="0"/>
          <w:sz w:val="24"/>
          <w:szCs w:val="24"/>
          <w:lang w:val="es-ES"/>
        </w:rPr>
        <w:t xml:space="preserve"> </w:t>
      </w:r>
      <w:r w:rsidRPr="0FA58830" w:rsidR="19CFFA3B">
        <w:rPr>
          <w:rFonts w:ascii="Book Antiqua" w:hAnsi="Book Antiqua" w:eastAsia="Book Antiqua" w:cs="Book Antiqua"/>
          <w:noProof w:val="0"/>
          <w:sz w:val="24"/>
          <w:szCs w:val="24"/>
          <w:lang w:val="es-ES"/>
        </w:rPr>
        <w:t>compromiso</w:t>
      </w:r>
      <w:r w:rsidRPr="0FA58830" w:rsidR="19CFFA3B">
        <w:rPr>
          <w:rFonts w:ascii="Book Antiqua" w:hAnsi="Book Antiqua" w:eastAsia="Book Antiqua" w:cs="Book Antiqua"/>
          <w:noProof w:val="0"/>
          <w:sz w:val="24"/>
          <w:szCs w:val="24"/>
          <w:lang w:val="es-ES"/>
        </w:rPr>
        <w:t xml:space="preserve"> </w:t>
      </w:r>
      <w:r w:rsidRPr="0FA58830" w:rsidR="19CFFA3B">
        <w:rPr>
          <w:rFonts w:ascii="Book Antiqua" w:hAnsi="Book Antiqua" w:eastAsia="Book Antiqua" w:cs="Book Antiqua"/>
          <w:noProof w:val="0"/>
          <w:sz w:val="24"/>
          <w:szCs w:val="24"/>
          <w:lang w:val="es-ES"/>
        </w:rPr>
        <w:t>medioambiental</w:t>
      </w:r>
      <w:r w:rsidRPr="0FA58830" w:rsidR="19CFFA3B">
        <w:rPr>
          <w:rFonts w:ascii="Book Antiqua" w:hAnsi="Book Antiqua" w:eastAsia="Book Antiqua" w:cs="Book Antiqua"/>
          <w:noProof w:val="0"/>
          <w:sz w:val="24"/>
          <w:szCs w:val="24"/>
          <w:lang w:val="es-ES"/>
        </w:rPr>
        <w:t xml:space="preserve"> con </w:t>
      </w:r>
      <w:r w:rsidRPr="0FA58830" w:rsidR="19CFFA3B">
        <w:rPr>
          <w:rFonts w:ascii="Book Antiqua" w:hAnsi="Book Antiqua" w:eastAsia="Book Antiqua" w:cs="Book Antiqua"/>
          <w:noProof w:val="0"/>
          <w:sz w:val="24"/>
          <w:szCs w:val="24"/>
          <w:lang w:val="es-ES"/>
        </w:rPr>
        <w:t>prácticas</w:t>
      </w:r>
      <w:r w:rsidRPr="0FA58830" w:rsidR="19CFFA3B">
        <w:rPr>
          <w:rFonts w:ascii="Book Antiqua" w:hAnsi="Book Antiqua" w:eastAsia="Book Antiqua" w:cs="Book Antiqua"/>
          <w:noProof w:val="0"/>
          <w:sz w:val="24"/>
          <w:szCs w:val="24"/>
          <w:lang w:val="es-ES"/>
        </w:rPr>
        <w:t xml:space="preserve"> de </w:t>
      </w:r>
      <w:r w:rsidRPr="0FA58830" w:rsidR="19CFFA3B">
        <w:rPr>
          <w:rFonts w:ascii="Book Antiqua" w:hAnsi="Book Antiqua" w:eastAsia="Book Antiqua" w:cs="Book Antiqua"/>
          <w:noProof w:val="0"/>
          <w:sz w:val="24"/>
          <w:szCs w:val="24"/>
          <w:lang w:val="es-ES"/>
        </w:rPr>
        <w:t>sostenibilidad</w:t>
      </w:r>
      <w:r w:rsidRPr="0FA58830" w:rsidR="19CFFA3B">
        <w:rPr>
          <w:rFonts w:ascii="Book Antiqua" w:hAnsi="Book Antiqua" w:eastAsia="Book Antiqua" w:cs="Book Antiqua"/>
          <w:noProof w:val="0"/>
          <w:sz w:val="24"/>
          <w:szCs w:val="24"/>
          <w:lang w:val="es-ES"/>
        </w:rPr>
        <w:t xml:space="preserve"> </w:t>
      </w:r>
      <w:r w:rsidRPr="0FA58830" w:rsidR="19CFFA3B">
        <w:rPr>
          <w:rFonts w:ascii="Book Antiqua" w:hAnsi="Book Antiqua" w:eastAsia="Book Antiqua" w:cs="Book Antiqua"/>
          <w:noProof w:val="0"/>
          <w:sz w:val="24"/>
          <w:szCs w:val="24"/>
          <w:lang w:val="es-ES"/>
        </w:rPr>
        <w:t>implementadas</w:t>
      </w:r>
      <w:r w:rsidRPr="0FA58830" w:rsidR="19CFFA3B">
        <w:rPr>
          <w:rFonts w:ascii="Book Antiqua" w:hAnsi="Book Antiqua" w:eastAsia="Book Antiqua" w:cs="Book Antiqua"/>
          <w:noProof w:val="0"/>
          <w:sz w:val="24"/>
          <w:szCs w:val="24"/>
          <w:lang w:val="es-ES"/>
        </w:rPr>
        <w:t xml:space="preserve"> </w:t>
      </w:r>
      <w:r w:rsidRPr="0FA58830" w:rsidR="19CFFA3B">
        <w:rPr>
          <w:rFonts w:ascii="Book Antiqua" w:hAnsi="Book Antiqua" w:eastAsia="Book Antiqua" w:cs="Book Antiqua"/>
          <w:noProof w:val="0"/>
          <w:sz w:val="24"/>
          <w:szCs w:val="24"/>
          <w:lang w:val="es-ES"/>
        </w:rPr>
        <w:t>en</w:t>
      </w:r>
      <w:r w:rsidRPr="0FA58830" w:rsidR="19CFFA3B">
        <w:rPr>
          <w:rFonts w:ascii="Book Antiqua" w:hAnsi="Book Antiqua" w:eastAsia="Book Antiqua" w:cs="Book Antiqua"/>
          <w:noProof w:val="0"/>
          <w:sz w:val="24"/>
          <w:szCs w:val="24"/>
          <w:lang w:val="es-ES"/>
        </w:rPr>
        <w:t xml:space="preserve"> </w:t>
      </w:r>
      <w:r w:rsidRPr="0FA58830" w:rsidR="19CFFA3B">
        <w:rPr>
          <w:rFonts w:ascii="Book Antiqua" w:hAnsi="Book Antiqua" w:eastAsia="Book Antiqua" w:cs="Book Antiqua"/>
          <w:noProof w:val="0"/>
          <w:sz w:val="24"/>
          <w:szCs w:val="24"/>
          <w:lang w:val="es-ES"/>
        </w:rPr>
        <w:t>áreas</w:t>
      </w:r>
      <w:r w:rsidRPr="0FA58830" w:rsidR="19CFFA3B">
        <w:rPr>
          <w:rFonts w:ascii="Book Antiqua" w:hAnsi="Book Antiqua" w:eastAsia="Book Antiqua" w:cs="Book Antiqua"/>
          <w:noProof w:val="0"/>
          <w:sz w:val="24"/>
          <w:szCs w:val="24"/>
          <w:lang w:val="es-ES"/>
        </w:rPr>
        <w:t xml:space="preserve"> </w:t>
      </w:r>
      <w:r w:rsidRPr="0FA58830" w:rsidR="19CFFA3B">
        <w:rPr>
          <w:rFonts w:ascii="Book Antiqua" w:hAnsi="Book Antiqua" w:eastAsia="Book Antiqua" w:cs="Book Antiqua"/>
          <w:noProof w:val="0"/>
          <w:sz w:val="24"/>
          <w:szCs w:val="24"/>
          <w:lang w:val="es-ES"/>
        </w:rPr>
        <w:t>como</w:t>
      </w:r>
      <w:r w:rsidRPr="0FA58830" w:rsidR="19CFFA3B">
        <w:rPr>
          <w:rFonts w:ascii="Book Antiqua" w:hAnsi="Book Antiqua" w:eastAsia="Book Antiqua" w:cs="Book Antiqua"/>
          <w:noProof w:val="0"/>
          <w:sz w:val="24"/>
          <w:szCs w:val="24"/>
          <w:lang w:val="es-ES"/>
        </w:rPr>
        <w:t xml:space="preserve"> la </w:t>
      </w:r>
      <w:r w:rsidRPr="0FA58830" w:rsidR="19CFFA3B">
        <w:rPr>
          <w:rFonts w:ascii="Book Antiqua" w:hAnsi="Book Antiqua" w:eastAsia="Book Antiqua" w:cs="Book Antiqua"/>
          <w:noProof w:val="0"/>
          <w:sz w:val="24"/>
          <w:szCs w:val="24"/>
          <w:lang w:val="es-ES"/>
        </w:rPr>
        <w:t>digitalización</w:t>
      </w:r>
      <w:r w:rsidRPr="0FA58830" w:rsidR="19CFFA3B">
        <w:rPr>
          <w:rFonts w:ascii="Book Antiqua" w:hAnsi="Book Antiqua" w:eastAsia="Book Antiqua" w:cs="Book Antiqua"/>
          <w:noProof w:val="0"/>
          <w:sz w:val="24"/>
          <w:szCs w:val="24"/>
          <w:lang w:val="es-ES"/>
        </w:rPr>
        <w:t xml:space="preserve"> y la </w:t>
      </w:r>
      <w:r w:rsidRPr="0FA58830" w:rsidR="19CFFA3B">
        <w:rPr>
          <w:rFonts w:ascii="Book Antiqua" w:hAnsi="Book Antiqua" w:eastAsia="Book Antiqua" w:cs="Book Antiqua"/>
          <w:noProof w:val="0"/>
          <w:sz w:val="24"/>
          <w:szCs w:val="24"/>
          <w:lang w:val="es-ES"/>
        </w:rPr>
        <w:t>gestión</w:t>
      </w:r>
      <w:r w:rsidRPr="0FA58830" w:rsidR="19CFFA3B">
        <w:rPr>
          <w:rFonts w:ascii="Book Antiqua" w:hAnsi="Book Antiqua" w:eastAsia="Book Antiqua" w:cs="Book Antiqua"/>
          <w:noProof w:val="0"/>
          <w:sz w:val="24"/>
          <w:szCs w:val="24"/>
          <w:lang w:val="es-ES"/>
        </w:rPr>
        <w:t xml:space="preserve"> de </w:t>
      </w:r>
      <w:r w:rsidRPr="0FA58830" w:rsidR="19CFFA3B">
        <w:rPr>
          <w:rFonts w:ascii="Book Antiqua" w:hAnsi="Book Antiqua" w:eastAsia="Book Antiqua" w:cs="Book Antiqua"/>
          <w:noProof w:val="0"/>
          <w:sz w:val="24"/>
          <w:szCs w:val="24"/>
          <w:lang w:val="es-ES"/>
        </w:rPr>
        <w:t>residuos</w:t>
      </w:r>
      <w:r w:rsidRPr="0FA58830" w:rsidR="19CFFA3B">
        <w:rPr>
          <w:rFonts w:ascii="Book Antiqua" w:hAnsi="Book Antiqua" w:eastAsia="Book Antiqua" w:cs="Book Antiqua"/>
          <w:noProof w:val="0"/>
          <w:sz w:val="24"/>
          <w:szCs w:val="24"/>
          <w:lang w:val="es-ES"/>
        </w:rPr>
        <w:t xml:space="preserve"> </w:t>
      </w:r>
      <w:r w:rsidRPr="0FA58830" w:rsidR="19CFFA3B">
        <w:rPr>
          <w:rFonts w:ascii="Book Antiqua" w:hAnsi="Book Antiqua" w:eastAsia="Book Antiqua" w:cs="Book Antiqua"/>
          <w:noProof w:val="0"/>
          <w:sz w:val="24"/>
          <w:szCs w:val="24"/>
          <w:lang w:val="es-ES"/>
        </w:rPr>
        <w:t>marcan</w:t>
      </w:r>
      <w:r w:rsidRPr="0FA58830" w:rsidR="19CFFA3B">
        <w:rPr>
          <w:rFonts w:ascii="Book Antiqua" w:hAnsi="Book Antiqua" w:eastAsia="Book Antiqua" w:cs="Book Antiqua"/>
          <w:noProof w:val="0"/>
          <w:sz w:val="24"/>
          <w:szCs w:val="24"/>
          <w:lang w:val="es-ES"/>
        </w:rPr>
        <w:t xml:space="preserve"> la </w:t>
      </w:r>
      <w:r w:rsidRPr="0FA58830" w:rsidR="19CFFA3B">
        <w:rPr>
          <w:rFonts w:ascii="Book Antiqua" w:hAnsi="Book Antiqua" w:eastAsia="Book Antiqua" w:cs="Book Antiqua"/>
          <w:noProof w:val="0"/>
          <w:sz w:val="24"/>
          <w:szCs w:val="24"/>
          <w:lang w:val="es-ES"/>
        </w:rPr>
        <w:t>pauta</w:t>
      </w:r>
      <w:r w:rsidRPr="0FA58830" w:rsidR="19CFFA3B">
        <w:rPr>
          <w:rFonts w:ascii="Book Antiqua" w:hAnsi="Book Antiqua" w:eastAsia="Book Antiqua" w:cs="Book Antiqua"/>
          <w:noProof w:val="0"/>
          <w:sz w:val="24"/>
          <w:szCs w:val="24"/>
          <w:lang w:val="es-ES"/>
        </w:rPr>
        <w:t xml:space="preserve"> </w:t>
      </w:r>
      <w:r w:rsidRPr="0FA58830" w:rsidR="19CFFA3B">
        <w:rPr>
          <w:rFonts w:ascii="Book Antiqua" w:hAnsi="Book Antiqua" w:eastAsia="Book Antiqua" w:cs="Book Antiqua"/>
          <w:noProof w:val="0"/>
          <w:sz w:val="24"/>
          <w:szCs w:val="24"/>
          <w:lang w:val="es-ES"/>
        </w:rPr>
        <w:t>en</w:t>
      </w:r>
      <w:r w:rsidRPr="0FA58830" w:rsidR="19CFFA3B">
        <w:rPr>
          <w:rFonts w:ascii="Book Antiqua" w:hAnsi="Book Antiqua" w:eastAsia="Book Antiqua" w:cs="Book Antiqua"/>
          <w:noProof w:val="0"/>
          <w:sz w:val="24"/>
          <w:szCs w:val="24"/>
          <w:lang w:val="es-ES"/>
        </w:rPr>
        <w:t xml:space="preserve"> la </w:t>
      </w:r>
      <w:r w:rsidRPr="0FA58830" w:rsidR="19CFFA3B">
        <w:rPr>
          <w:rFonts w:ascii="Book Antiqua" w:hAnsi="Book Antiqua" w:eastAsia="Book Antiqua" w:cs="Book Antiqua"/>
          <w:noProof w:val="0"/>
          <w:sz w:val="24"/>
          <w:szCs w:val="24"/>
          <w:lang w:val="es-ES"/>
        </w:rPr>
        <w:t>industria</w:t>
      </w:r>
      <w:r w:rsidRPr="0FA58830" w:rsidR="19CFFA3B">
        <w:rPr>
          <w:rFonts w:ascii="Book Antiqua" w:hAnsi="Book Antiqua" w:eastAsia="Book Antiqua" w:cs="Book Antiqua"/>
          <w:noProof w:val="0"/>
          <w:sz w:val="24"/>
          <w:szCs w:val="24"/>
          <w:lang w:val="es-ES"/>
        </w:rPr>
        <w:t xml:space="preserve">, </w:t>
      </w:r>
      <w:r w:rsidRPr="0FA58830" w:rsidR="19CFFA3B">
        <w:rPr>
          <w:rFonts w:ascii="Book Antiqua" w:hAnsi="Book Antiqua" w:eastAsia="Book Antiqua" w:cs="Book Antiqua"/>
          <w:noProof w:val="0"/>
          <w:sz w:val="24"/>
          <w:szCs w:val="24"/>
          <w:lang w:val="es-ES"/>
        </w:rPr>
        <w:t>tal</w:t>
      </w:r>
      <w:r w:rsidRPr="0FA58830" w:rsidR="19CFFA3B">
        <w:rPr>
          <w:rFonts w:ascii="Book Antiqua" w:hAnsi="Book Antiqua" w:eastAsia="Book Antiqua" w:cs="Book Antiqua"/>
          <w:noProof w:val="0"/>
          <w:sz w:val="24"/>
          <w:szCs w:val="24"/>
          <w:lang w:val="es-ES"/>
        </w:rPr>
        <w:t xml:space="preserve"> </w:t>
      </w:r>
      <w:r w:rsidRPr="0FA58830" w:rsidR="19CFFA3B">
        <w:rPr>
          <w:rFonts w:ascii="Book Antiqua" w:hAnsi="Book Antiqua" w:eastAsia="Book Antiqua" w:cs="Book Antiqua"/>
          <w:noProof w:val="0"/>
          <w:sz w:val="24"/>
          <w:szCs w:val="24"/>
          <w:lang w:val="es-ES"/>
        </w:rPr>
        <w:t>como</w:t>
      </w:r>
      <w:r w:rsidRPr="0FA58830" w:rsidR="19CFFA3B">
        <w:rPr>
          <w:rFonts w:ascii="Book Antiqua" w:hAnsi="Book Antiqua" w:eastAsia="Book Antiqua" w:cs="Book Antiqua"/>
          <w:noProof w:val="0"/>
          <w:sz w:val="24"/>
          <w:szCs w:val="24"/>
          <w:lang w:val="es-ES"/>
        </w:rPr>
        <w:t xml:space="preserve"> lo </w:t>
      </w:r>
      <w:r w:rsidRPr="0FA58830" w:rsidR="19CFFA3B">
        <w:rPr>
          <w:rFonts w:ascii="Book Antiqua" w:hAnsi="Book Antiqua" w:eastAsia="Book Antiqua" w:cs="Book Antiqua"/>
          <w:noProof w:val="0"/>
          <w:sz w:val="24"/>
          <w:szCs w:val="24"/>
          <w:lang w:val="es-ES"/>
        </w:rPr>
        <w:t>reconoce</w:t>
      </w:r>
      <w:r w:rsidRPr="0FA58830" w:rsidR="19CFFA3B">
        <w:rPr>
          <w:rFonts w:ascii="Book Antiqua" w:hAnsi="Book Antiqua" w:eastAsia="Book Antiqua" w:cs="Book Antiqua"/>
          <w:noProof w:val="0"/>
          <w:sz w:val="24"/>
          <w:szCs w:val="24"/>
          <w:lang w:val="es-ES"/>
        </w:rPr>
        <w:t xml:space="preserve"> APEX.</w:t>
      </w:r>
    </w:p>
    <w:p w:rsidR="473B79B9" w:rsidP="473B79B9" w:rsidRDefault="473B79B9" w14:paraId="5E8684DA" w14:textId="22FE408F">
      <w:pPr>
        <w:spacing w:before="0" w:beforeAutospacing="off" w:after="0" w:afterAutospacing="off" w:line="276" w:lineRule="auto"/>
        <w:jc w:val="center"/>
        <w:rPr>
          <w:rFonts w:ascii="Book Antiqua" w:hAnsi="Book Antiqua" w:eastAsia="Book Antiqua" w:cs="Book Antiqua"/>
          <w:b w:val="1"/>
          <w:bCs w:val="1"/>
          <w:noProof w:val="0"/>
          <w:sz w:val="28"/>
          <w:szCs w:val="28"/>
          <w:lang w:val="en-US"/>
        </w:rPr>
      </w:pPr>
    </w:p>
    <w:p w:rsidR="1D4F9F6D" w:rsidP="0FA58830" w:rsidRDefault="1D4F9F6D" w14:paraId="7221C283" w14:textId="55111E5F">
      <w:pPr>
        <w:spacing w:after="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AU"/>
        </w:rPr>
      </w:pPr>
      <w:r w:rsidRPr="0FA58830" w:rsidR="1D4F9F6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8"/>
          <w:szCs w:val="18"/>
          <w:u w:val="single"/>
          <w:lang w:val="es-ES"/>
        </w:rPr>
        <w:t>Acerca de Turkish Airlines:</w:t>
      </w:r>
    </w:p>
    <w:p w:rsidR="1D4F9F6D" w:rsidP="0FA58830" w:rsidRDefault="1D4F9F6D" w14:paraId="1B94D8D5" w14:textId="7A78A370">
      <w:pPr>
        <w:spacing w:before="240" w:after="240" w:line="240" w:lineRule="atLeast"/>
        <w:jc w:val="both"/>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AU"/>
        </w:rPr>
      </w:pPr>
      <w:r w:rsidRPr="0FA58830" w:rsidR="1D4F9F6D">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Establecida en 1933 con una flota de cinco aeronaves, Turkish Airlines, miembro de Star Alliance, cuenta actualmente con una flota de 490 aviones (de pasajeros y de carga) que vuelan a 355 destinos en todo el mundo: 300 internacionales y 53 nacionales en 131 países. Puedes encontrar más información sobre Turkish Airlines en su sitio web oficial </w:t>
      </w:r>
      <w:hyperlink r:id="Rf97e42fe65154bc1">
        <w:r w:rsidRPr="0FA58830" w:rsidR="1D4F9F6D">
          <w:rPr>
            <w:rStyle w:val="Hyperlink"/>
            <w:rFonts w:ascii="Times New Roman" w:hAnsi="Times New Roman" w:eastAsia="Times New Roman" w:cs="Times New Roman"/>
            <w:b w:val="0"/>
            <w:bCs w:val="0"/>
            <w:i w:val="0"/>
            <w:iCs w:val="0"/>
            <w:caps w:val="0"/>
            <w:smallCaps w:val="0"/>
            <w:strike w:val="0"/>
            <w:dstrike w:val="0"/>
            <w:noProof w:val="0"/>
            <w:sz w:val="18"/>
            <w:szCs w:val="18"/>
            <w:lang w:val="es-ES"/>
          </w:rPr>
          <w:t>www.turkishairlines.com</w:t>
        </w:r>
      </w:hyperlink>
      <w:r w:rsidRPr="0FA58830" w:rsidR="1D4F9F6D">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 o en sus cuentas oficiales de redes sociales en Facebook, X, YouTube, LinkedIn e Instagram.</w:t>
      </w:r>
    </w:p>
    <w:p w:rsidR="1D4F9F6D" w:rsidP="0FA58830" w:rsidRDefault="1D4F9F6D" w14:paraId="28A150CC" w14:textId="1124D62B">
      <w:pPr>
        <w:spacing w:before="240" w:after="240" w:line="240" w:lineRule="atLeast"/>
        <w:jc w:val="both"/>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AU"/>
        </w:rPr>
      </w:pPr>
      <w:r w:rsidRPr="0FA58830" w:rsidR="1D4F9F6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8"/>
          <w:szCs w:val="18"/>
          <w:u w:val="single"/>
          <w:lang w:val="es-ES"/>
        </w:rPr>
        <w:t>Acerca de Star Alliance:</w:t>
      </w:r>
    </w:p>
    <w:p w:rsidR="1D4F9F6D" w:rsidP="0FA58830" w:rsidRDefault="1D4F9F6D" w14:paraId="7D2273BA" w14:textId="4C556DB4">
      <w:pPr>
        <w:spacing w:after="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AU"/>
        </w:rPr>
      </w:pPr>
      <w:r w:rsidRPr="0FA58830" w:rsidR="1D4F9F6D">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Establecida en 1997 como la primera alianza aérea verdaderamente global, la red Star Alliance fue fundada con una propuesta de valor centrada en el alcance mundial, el reconocimiento global y un servicio fluido. Desde sus inicios, ha ofrecido la red de aerolíneas más grande y completa del mundo, con un fuerte énfasis en mejorar la experiencia del cliente a lo largo de todo el recorrido con la Alianza. </w:t>
      </w:r>
      <w:r w:rsidRPr="0FA58830" w:rsidR="1D4F9F6D">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 xml:space="preserve">Las aerolíneas miembros son: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y United. </w:t>
      </w:r>
      <w:r w:rsidRPr="0FA58830" w:rsidR="1D4F9F6D">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En conjunto, la red de Star Alliance ofrece actualmente 17,837 vuelos diarios a más de 1,160 aeropuertos en 192 países. Además, los vuelos de conexión son complementados por el Socio Conector de Star Alliance: Juneyao Airlines. </w:t>
      </w:r>
      <w:r w:rsidRPr="0FA58830" w:rsidR="1D4F9F6D">
        <w:rPr>
          <w:rFonts w:ascii="Times New Roman" w:hAnsi="Times New Roman" w:eastAsia="Times New Roman" w:cs="Times New Roman"/>
          <w:b w:val="1"/>
          <w:bCs w:val="1"/>
          <w:i w:val="0"/>
          <w:iCs w:val="0"/>
          <w:caps w:val="0"/>
          <w:smallCaps w:val="0"/>
          <w:noProof w:val="0"/>
          <w:color w:val="000000" w:themeColor="text1" w:themeTint="FF" w:themeShade="FF"/>
          <w:sz w:val="18"/>
          <w:szCs w:val="18"/>
          <w:lang w:val="es-ES"/>
        </w:rPr>
        <w:t xml:space="preserve">Oficina de Prensa de Star Alliance: </w:t>
      </w:r>
      <w:r w:rsidRPr="0FA58830" w:rsidR="1D4F9F6D">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Tel: +65 8729 6691 Correo electrónico: </w:t>
      </w:r>
      <w:hyperlink r:id="Rf809da71af6c45fa">
        <w:r w:rsidRPr="0FA58830" w:rsidR="1D4F9F6D">
          <w:rPr>
            <w:rStyle w:val="Hyperlink"/>
            <w:rFonts w:ascii="Times New Roman" w:hAnsi="Times New Roman" w:eastAsia="Times New Roman" w:cs="Times New Roman"/>
            <w:b w:val="0"/>
            <w:bCs w:val="0"/>
            <w:i w:val="0"/>
            <w:iCs w:val="0"/>
            <w:caps w:val="0"/>
            <w:smallCaps w:val="0"/>
            <w:strike w:val="0"/>
            <w:dstrike w:val="0"/>
            <w:noProof w:val="0"/>
            <w:sz w:val="18"/>
            <w:szCs w:val="18"/>
            <w:lang w:val="es-ES"/>
          </w:rPr>
          <w:t>mediarelations@staralliance.com</w:t>
        </w:r>
      </w:hyperlink>
      <w:r w:rsidRPr="0FA58830" w:rsidR="1D4F9F6D">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 </w:t>
      </w:r>
      <w:r w:rsidRPr="0FA58830" w:rsidR="1D4F9F6D">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xml:space="preserve">Visita nuestro sitio web o conecta con nosotros en redes sociales:   </w:t>
      </w:r>
      <w:r w:rsidR="1D4F9F6D">
        <w:drawing>
          <wp:inline wp14:editId="509CDE51" wp14:anchorId="3240CB90">
            <wp:extent cx="190500" cy="190500"/>
            <wp:effectExtent l="0" t="0" r="0" b="0"/>
            <wp:docPr id="726999880"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726999880" name=""/>
                    <pic:cNvPicPr/>
                  </pic:nvPicPr>
                  <pic:blipFill>
                    <a:blip xmlns:r="http://schemas.openxmlformats.org/officeDocument/2006/relationships" r:embed="rId2117960033">
                      <a:extLst>
                        <a:ext xmlns:a="http://schemas.openxmlformats.org/drawingml/2006/main"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FA58830" w:rsidR="1D4F9F6D">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w:t>
      </w:r>
      <w:r w:rsidR="1D4F9F6D">
        <w:drawing>
          <wp:inline wp14:editId="23846595" wp14:anchorId="1F14302C">
            <wp:extent cx="190500" cy="190500"/>
            <wp:effectExtent l="0" t="0" r="0" b="0"/>
            <wp:docPr id="57045064" name="drawing" descr="A picture containing text, clipart&#10;&#10;Description automatically generated"/>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57045064" name=""/>
                    <pic:cNvPicPr/>
                  </pic:nvPicPr>
                  <pic:blipFill>
                    <a:blip xmlns:r="http://schemas.openxmlformats.org/officeDocument/2006/relationships" r:embed="rId787627393">
                      <a:extLst>
                        <a:ext xmlns:a="http://schemas.openxmlformats.org/drawingml/2006/main"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FA58830" w:rsidR="1D4F9F6D">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w:t>
      </w:r>
      <w:r w:rsidR="1D4F9F6D">
        <w:drawing>
          <wp:inline wp14:editId="09014EDF" wp14:anchorId="1FBAD3EC">
            <wp:extent cx="190500" cy="190500"/>
            <wp:effectExtent l="0" t="0" r="0" b="0"/>
            <wp:docPr id="1228344032"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228344032" name=""/>
                    <pic:cNvPicPr/>
                  </pic:nvPicPr>
                  <pic:blipFill>
                    <a:blip xmlns:r="http://schemas.openxmlformats.org/officeDocument/2006/relationships" r:embed="rId1792000293">
                      <a:extLst>
                        <a:ext xmlns:a="http://schemas.openxmlformats.org/drawingml/2006/main"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FA58830" w:rsidR="1D4F9F6D">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w:t>
      </w:r>
      <w:r w:rsidR="1D4F9F6D">
        <w:drawing>
          <wp:inline wp14:editId="262ED574" wp14:anchorId="131D6D11">
            <wp:extent cx="209550" cy="190500"/>
            <wp:effectExtent l="0" t="0" r="0" b="0"/>
            <wp:docPr id="893089214"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893089214" name=""/>
                    <pic:cNvPicPr/>
                  </pic:nvPicPr>
                  <pic:blipFill>
                    <a:blip xmlns:r="http://schemas.openxmlformats.org/officeDocument/2006/relationships" r:embed="rId1870000642">
                      <a:extLst>
                        <a:ext xmlns:a="http://schemas.openxmlformats.org/drawingml/2006/main" uri="{28A0092B-C50C-407E-A947-70E740481C1C}">
                          <a14:useLocalDpi xmlns:a14="http://schemas.microsoft.com/office/drawing/2010/main" val="0"/>
                        </a:ext>
                      </a:extLst>
                    </a:blip>
                    <a:stretch>
                      <a:fillRect/>
                    </a:stretch>
                  </pic:blipFill>
                  <pic:spPr>
                    <a:xfrm>
                      <a:off x="0" y="0"/>
                      <a:ext cx="209550" cy="190500"/>
                    </a:xfrm>
                    <a:prstGeom prst="rect">
                      <a:avLst/>
                    </a:prstGeom>
                  </pic:spPr>
                </pic:pic>
              </a:graphicData>
            </a:graphic>
          </wp:inline>
        </w:drawing>
      </w:r>
      <w:r w:rsidRPr="0FA58830" w:rsidR="1D4F9F6D">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w:t>
      </w:r>
      <w:r w:rsidR="1D4F9F6D">
        <w:drawing>
          <wp:inline wp14:editId="78E52BDE" wp14:anchorId="5FB146EA">
            <wp:extent cx="266700" cy="190500"/>
            <wp:effectExtent l="0" t="0" r="0" b="0"/>
            <wp:docPr id="1007314340"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007314340" name=""/>
                    <pic:cNvPicPr/>
                  </pic:nvPicPr>
                  <pic:blipFill>
                    <a:blip xmlns:r="http://schemas.openxmlformats.org/officeDocument/2006/relationships" r:embed="rId1857170550">
                      <a:extLst>
                        <a:ext xmlns:a="http://schemas.openxmlformats.org/drawingml/2006/main" uri="{28A0092B-C50C-407E-A947-70E740481C1C}">
                          <a14:useLocalDpi xmlns:a14="http://schemas.microsoft.com/office/drawing/2010/main" val="0"/>
                        </a:ext>
                      </a:extLst>
                    </a:blip>
                    <a:stretch>
                      <a:fillRect/>
                    </a:stretch>
                  </pic:blipFill>
                  <pic:spPr>
                    <a:xfrm>
                      <a:off x="0" y="0"/>
                      <a:ext cx="266700" cy="190500"/>
                    </a:xfrm>
                    <a:prstGeom prst="rect">
                      <a:avLst/>
                    </a:prstGeom>
                  </pic:spPr>
                </pic:pic>
              </a:graphicData>
            </a:graphic>
          </wp:inline>
        </w:drawing>
      </w:r>
    </w:p>
    <w:p w:rsidR="0FA58830" w:rsidP="0FA58830" w:rsidRDefault="0FA58830" w14:paraId="2901070F" w14:textId="11DB8E30">
      <w:pPr>
        <w:spacing w:line="276" w:lineRule="auto"/>
        <w:jc w:val="both"/>
        <w:rPr>
          <w:rFonts w:ascii="Book Antiqua" w:hAnsi="Book Antiqua"/>
          <w:color w:val="000000" w:themeColor="text1" w:themeTint="FF" w:themeShade="FF"/>
          <w:lang w:val="en-AU" w:eastAsia="en-GB"/>
        </w:rPr>
      </w:pPr>
    </w:p>
    <w:p w:rsidR="006A597E" w:rsidP="00D9518E" w:rsidRDefault="006A597E" w14:paraId="4A39FF06" w14:textId="77777777"/>
    <w:sectPr w:rsidR="006A597E">
      <w:headerReference w:type="default" r:id="rId25"/>
      <w:footerReference w:type="default" r:id="rId26"/>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2617" w:rsidP="00D9518E" w:rsidRDefault="007F2617" w14:paraId="1728E263" w14:textId="77777777">
      <w:r>
        <w:separator/>
      </w:r>
    </w:p>
  </w:endnote>
  <w:endnote w:type="continuationSeparator" w:id="0">
    <w:p w:rsidR="007F2617" w:rsidP="00D9518E" w:rsidRDefault="007F2617" w14:paraId="07146FF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460CC" w:rsidR="00D9518E" w:rsidP="00D9518E" w:rsidRDefault="00D9518E" w14:paraId="29053117" w14:textId="77777777">
    <w:pPr>
      <w:tabs>
        <w:tab w:val="center" w:pos="4513"/>
        <w:tab w:val="right" w:pos="9026"/>
      </w:tabs>
      <w:jc w:val="both"/>
      <w:rPr>
        <w:rFonts w:ascii="Arial" w:hAnsi="Arial" w:cs="Arial"/>
        <w:sz w:val="16"/>
        <w:szCs w:val="16"/>
        <w:lang w:val="en-US"/>
      </w:rPr>
    </w:pPr>
    <w:r w:rsidRPr="00F460CC">
      <w:rPr>
        <w:rFonts w:ascii="Arial" w:hAnsi="Arial" w:cs="Arial"/>
        <w:sz w:val="16"/>
        <w:szCs w:val="16"/>
        <w:lang w:val="en-US"/>
      </w:rPr>
      <w:t>Turkish Airlines Inc.</w:t>
    </w:r>
  </w:p>
  <w:p w:rsidRPr="00F460CC" w:rsidR="00D9518E" w:rsidP="00D9518E" w:rsidRDefault="00F460CC" w14:paraId="4739002B" w14:textId="35AE6A10">
    <w:pPr>
      <w:tabs>
        <w:tab w:val="center" w:pos="4513"/>
        <w:tab w:val="right" w:pos="9026"/>
      </w:tabs>
      <w:jc w:val="both"/>
      <w:rPr>
        <w:rFonts w:ascii="Arial" w:hAnsi="Arial" w:cs="Arial"/>
        <w:sz w:val="16"/>
        <w:szCs w:val="16"/>
        <w:lang w:val="en-US"/>
      </w:rPr>
    </w:pPr>
    <w:r w:rsidRPr="00F460CC">
      <w:rPr>
        <w:rFonts w:ascii="Arial" w:hAnsi="Arial" w:cs="Arial"/>
        <w:sz w:val="16"/>
        <w:szCs w:val="16"/>
        <w:lang w:val="en-US"/>
      </w:rPr>
      <w:t>Directorate of Communications</w:t>
    </w:r>
  </w:p>
  <w:p w:rsidRPr="00F460CC" w:rsidR="00D9518E" w:rsidP="00D9518E" w:rsidRDefault="00D9518E" w14:paraId="70C85007" w14:textId="77777777">
    <w:pPr>
      <w:tabs>
        <w:tab w:val="center" w:pos="4513"/>
        <w:tab w:val="right" w:pos="9026"/>
      </w:tabs>
      <w:jc w:val="both"/>
      <w:rPr>
        <w:rFonts w:ascii="Arial" w:hAnsi="Arial" w:cs="Arial"/>
        <w:sz w:val="16"/>
        <w:szCs w:val="16"/>
        <w:lang w:val="en-US"/>
      </w:rPr>
    </w:pPr>
    <w:r w:rsidRPr="00F460CC">
      <w:rPr>
        <w:rFonts w:ascii="Arial" w:hAnsi="Arial" w:cs="Arial"/>
        <w:sz w:val="16"/>
        <w:szCs w:val="16"/>
        <w:lang w:val="en-US"/>
      </w:rPr>
      <w:t>General Management Building</w:t>
    </w:r>
  </w:p>
  <w:p w:rsidRPr="00F460CC" w:rsidR="00D9518E" w:rsidP="00D9518E" w:rsidRDefault="00D9518E" w14:paraId="4FB317A6" w14:textId="77777777">
    <w:pPr>
      <w:tabs>
        <w:tab w:val="center" w:pos="4513"/>
        <w:tab w:val="right" w:pos="9026"/>
      </w:tabs>
      <w:jc w:val="both"/>
      <w:rPr>
        <w:rFonts w:ascii="Arial" w:hAnsi="Arial" w:cs="Arial"/>
        <w:sz w:val="16"/>
        <w:szCs w:val="16"/>
        <w:lang w:val="en-US"/>
      </w:rPr>
    </w:pPr>
    <w:r w:rsidRPr="00F460CC">
      <w:rPr>
        <w:rFonts w:ascii="Arial" w:hAnsi="Arial" w:cs="Arial"/>
        <w:sz w:val="16"/>
        <w:szCs w:val="16"/>
        <w:lang w:val="en-US"/>
      </w:rPr>
      <w:t xml:space="preserve">34149, </w:t>
    </w:r>
    <w:proofErr w:type="spellStart"/>
    <w:r w:rsidRPr="00F460CC">
      <w:rPr>
        <w:rFonts w:ascii="Arial" w:hAnsi="Arial" w:cs="Arial"/>
        <w:sz w:val="16"/>
        <w:szCs w:val="16"/>
        <w:lang w:val="en-US"/>
      </w:rPr>
      <w:t>Yesilköy</w:t>
    </w:r>
    <w:proofErr w:type="spellEnd"/>
    <w:r w:rsidRPr="00F460CC">
      <w:rPr>
        <w:rFonts w:ascii="Arial" w:hAnsi="Arial" w:cs="Arial"/>
        <w:sz w:val="16"/>
        <w:szCs w:val="16"/>
        <w:lang w:val="en-US"/>
      </w:rPr>
      <w:t>-Istanbul</w:t>
    </w:r>
  </w:p>
  <w:p w:rsidRPr="00F460CC" w:rsidR="00D9518E" w:rsidP="00D9518E" w:rsidRDefault="00D9518E" w14:paraId="249F25EE" w14:textId="77777777">
    <w:pPr>
      <w:tabs>
        <w:tab w:val="center" w:pos="4513"/>
        <w:tab w:val="right" w:pos="9026"/>
      </w:tabs>
      <w:jc w:val="both"/>
      <w:rPr>
        <w:rFonts w:ascii="Arial" w:hAnsi="Arial" w:cs="Arial"/>
        <w:sz w:val="16"/>
        <w:szCs w:val="16"/>
        <w:lang w:val="en-US"/>
      </w:rPr>
    </w:pPr>
    <w:r w:rsidRPr="00F460CC">
      <w:rPr>
        <w:rFonts w:ascii="Arial" w:hAnsi="Arial" w:cs="Arial"/>
        <w:sz w:val="16"/>
        <w:szCs w:val="16"/>
        <w:lang w:val="en-US"/>
      </w:rPr>
      <w:t>Tel:  +90 (212) 463 63 63 – 11153 / 11173</w:t>
    </w:r>
  </w:p>
  <w:p w:rsidRPr="00F460CC" w:rsidR="00D9518E" w:rsidP="00D9518E" w:rsidRDefault="00D9518E" w14:paraId="087EE126" w14:textId="66038A3B">
    <w:pPr>
      <w:tabs>
        <w:tab w:val="center" w:pos="4513"/>
        <w:tab w:val="right" w:pos="9026"/>
      </w:tabs>
      <w:jc w:val="both"/>
      <w:rPr>
        <w:rFonts w:ascii="Arial" w:hAnsi="Arial" w:cs="Arial"/>
        <w:sz w:val="16"/>
        <w:szCs w:val="16"/>
        <w:lang w:val="en-US"/>
      </w:rPr>
    </w:pPr>
    <w:r w:rsidRPr="00F460CC">
      <w:rPr>
        <w:noProof/>
        <w:lang w:val="en-US"/>
      </w:rPr>
      <w:drawing>
        <wp:anchor distT="0" distB="0" distL="114300" distR="114300" simplePos="0" relativeHeight="251659264" behindDoc="0" locked="0" layoutInCell="1" allowOverlap="1" wp14:anchorId="4960FE36" wp14:editId="56145B68">
          <wp:simplePos x="0" y="0"/>
          <wp:positionH relativeFrom="column">
            <wp:posOffset>3886200</wp:posOffset>
          </wp:positionH>
          <wp:positionV relativeFrom="paragraph">
            <wp:posOffset>41275</wp:posOffset>
          </wp:positionV>
          <wp:extent cx="1943100" cy="240665"/>
          <wp:effectExtent l="0" t="0" r="0" b="6985"/>
          <wp:wrapNone/>
          <wp:docPr id="9" name="Picture 9" descr="st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240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60CC">
      <w:rPr>
        <w:rFonts w:ascii="Arial" w:hAnsi="Arial" w:cs="Arial"/>
        <w:sz w:val="16"/>
        <w:szCs w:val="16"/>
        <w:lang w:val="en-US"/>
      </w:rPr>
      <w:t>Fax: +90 (212) 465 20 78</w:t>
    </w:r>
  </w:p>
  <w:p w:rsidRPr="00F460CC" w:rsidR="00D9518E" w:rsidP="00D9518E" w:rsidRDefault="007F2617" w14:paraId="5D876CED" w14:textId="30DAF764">
    <w:pPr>
      <w:rPr>
        <w:szCs w:val="16"/>
        <w:lang w:val="en-US"/>
      </w:rPr>
    </w:pPr>
    <w:hyperlink w:history="1" r:id="rId2">
      <w:r w:rsidRPr="00F460CC" w:rsidR="00D9518E">
        <w:rPr>
          <w:rFonts w:ascii="Arial" w:hAnsi="Arial" w:cs="Arial"/>
          <w:color w:val="0000FF"/>
          <w:sz w:val="16"/>
          <w:szCs w:val="16"/>
          <w:u w:val="single"/>
          <w:lang w:val="en-US"/>
        </w:rPr>
        <w:t>press@thy.com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2617" w:rsidP="00D9518E" w:rsidRDefault="007F2617" w14:paraId="6972B687" w14:textId="77777777">
      <w:r>
        <w:separator/>
      </w:r>
    </w:p>
  </w:footnote>
  <w:footnote w:type="continuationSeparator" w:id="0">
    <w:p w:rsidR="007F2617" w:rsidP="00D9518E" w:rsidRDefault="007F2617" w14:paraId="27B8F5D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9518E" w:rsidRDefault="00D9518E" w14:paraId="02651831" w14:textId="4D309F16">
    <w:pPr>
      <w:pStyle w:val="Header"/>
    </w:pPr>
    <w:r w:rsidRPr="001D0AE5">
      <w:rPr>
        <w:noProof/>
        <w:lang w:val="en-US"/>
      </w:rPr>
      <w:drawing>
        <wp:inline distT="0" distB="0" distL="0" distR="0" wp14:anchorId="085235C1" wp14:editId="2DC08164">
          <wp:extent cx="5734050" cy="466725"/>
          <wp:effectExtent l="0" t="0" r="0" b="9525"/>
          <wp:docPr id="8" name="Picture 8" descr="Q:\Users\a_okuyan\Desktop\Press Releas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sers\a_okuyan\Desktop\Press Releas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4667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18E"/>
    <w:rsid w:val="00007111"/>
    <w:rsid w:val="000107AF"/>
    <w:rsid w:val="00033205"/>
    <w:rsid w:val="00057EA2"/>
    <w:rsid w:val="00094570"/>
    <w:rsid w:val="000A0B89"/>
    <w:rsid w:val="000B1CCD"/>
    <w:rsid w:val="000F2BAD"/>
    <w:rsid w:val="00176405"/>
    <w:rsid w:val="00194D8E"/>
    <w:rsid w:val="001A7D74"/>
    <w:rsid w:val="001B5F6B"/>
    <w:rsid w:val="001E34E0"/>
    <w:rsid w:val="001F181F"/>
    <w:rsid w:val="00220F22"/>
    <w:rsid w:val="00241C5C"/>
    <w:rsid w:val="00256001"/>
    <w:rsid w:val="002A6A29"/>
    <w:rsid w:val="002B2821"/>
    <w:rsid w:val="00397A42"/>
    <w:rsid w:val="003A1DB6"/>
    <w:rsid w:val="003B7635"/>
    <w:rsid w:val="003E77C0"/>
    <w:rsid w:val="00456B66"/>
    <w:rsid w:val="004B7981"/>
    <w:rsid w:val="004C54CA"/>
    <w:rsid w:val="00546BDE"/>
    <w:rsid w:val="005547C3"/>
    <w:rsid w:val="005955DF"/>
    <w:rsid w:val="00605C87"/>
    <w:rsid w:val="006223AC"/>
    <w:rsid w:val="006474EC"/>
    <w:rsid w:val="006659B7"/>
    <w:rsid w:val="006A597E"/>
    <w:rsid w:val="006B4805"/>
    <w:rsid w:val="006D7CAA"/>
    <w:rsid w:val="007F2617"/>
    <w:rsid w:val="00844F12"/>
    <w:rsid w:val="008B2B7C"/>
    <w:rsid w:val="008E0776"/>
    <w:rsid w:val="009C0A35"/>
    <w:rsid w:val="009F727C"/>
    <w:rsid w:val="00A1402C"/>
    <w:rsid w:val="00A23BE3"/>
    <w:rsid w:val="00A521D7"/>
    <w:rsid w:val="00A55107"/>
    <w:rsid w:val="00A56B73"/>
    <w:rsid w:val="00A94ADF"/>
    <w:rsid w:val="00AD4AA8"/>
    <w:rsid w:val="00B41C97"/>
    <w:rsid w:val="00BA2CB2"/>
    <w:rsid w:val="00BE4C88"/>
    <w:rsid w:val="00C879BE"/>
    <w:rsid w:val="00CA1503"/>
    <w:rsid w:val="00CF3579"/>
    <w:rsid w:val="00D23D1A"/>
    <w:rsid w:val="00D36FBC"/>
    <w:rsid w:val="00D671D7"/>
    <w:rsid w:val="00D9518E"/>
    <w:rsid w:val="00DF6C17"/>
    <w:rsid w:val="00E334A5"/>
    <w:rsid w:val="00E5048D"/>
    <w:rsid w:val="00EA0D37"/>
    <w:rsid w:val="00EF214B"/>
    <w:rsid w:val="00F33B7A"/>
    <w:rsid w:val="00F34C5E"/>
    <w:rsid w:val="00F460CC"/>
    <w:rsid w:val="00F5545C"/>
    <w:rsid w:val="00FC3A19"/>
    <w:rsid w:val="00FC4BC6"/>
    <w:rsid w:val="02A8920C"/>
    <w:rsid w:val="06FE706E"/>
    <w:rsid w:val="08BE1069"/>
    <w:rsid w:val="09F06412"/>
    <w:rsid w:val="0D78AB0E"/>
    <w:rsid w:val="0FA58830"/>
    <w:rsid w:val="178EDFE9"/>
    <w:rsid w:val="17ACC888"/>
    <w:rsid w:val="19CFFA3B"/>
    <w:rsid w:val="1D4F9F6D"/>
    <w:rsid w:val="24F2A2F1"/>
    <w:rsid w:val="2D972BCD"/>
    <w:rsid w:val="317849B4"/>
    <w:rsid w:val="3404DCE3"/>
    <w:rsid w:val="379F6ACA"/>
    <w:rsid w:val="386D6763"/>
    <w:rsid w:val="44781AC6"/>
    <w:rsid w:val="473229DC"/>
    <w:rsid w:val="473B79B9"/>
    <w:rsid w:val="48BAF70E"/>
    <w:rsid w:val="4CB7EAFE"/>
    <w:rsid w:val="4F6172DB"/>
    <w:rsid w:val="519C9405"/>
    <w:rsid w:val="589F40C3"/>
    <w:rsid w:val="5D57AF78"/>
    <w:rsid w:val="5E083D82"/>
    <w:rsid w:val="66E6E4D4"/>
    <w:rsid w:val="6F98ECF9"/>
    <w:rsid w:val="70813441"/>
    <w:rsid w:val="754FD48E"/>
    <w:rsid w:val="766E3405"/>
    <w:rsid w:val="7F95787F"/>
    <w:rsid w:val="7FCC22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B5F25"/>
  <w15:chartTrackingRefBased/>
  <w15:docId w15:val="{1D11F8D6-1417-477E-BF74-A1BCE501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518E"/>
    <w:pPr>
      <w:spacing w:after="0" w:line="240" w:lineRule="auto"/>
    </w:pPr>
    <w:rPr>
      <w:rFonts w:ascii="Times New Roman" w:hAnsi="Times New Roman" w:eastAsia="Times New Roman" w:cs="Times New Roman"/>
      <w:sz w:val="18"/>
      <w:szCs w:val="18"/>
      <w:lang w:eastAsia="tr-TR"/>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9518E"/>
    <w:pPr>
      <w:tabs>
        <w:tab w:val="center" w:pos="4680"/>
        <w:tab w:val="right" w:pos="9360"/>
      </w:tabs>
    </w:pPr>
  </w:style>
  <w:style w:type="character" w:styleId="HeaderChar" w:customStyle="1">
    <w:name w:val="Header Char"/>
    <w:basedOn w:val="DefaultParagraphFont"/>
    <w:link w:val="Header"/>
    <w:uiPriority w:val="99"/>
    <w:rsid w:val="00D9518E"/>
  </w:style>
  <w:style w:type="paragraph" w:styleId="Footer">
    <w:name w:val="footer"/>
    <w:basedOn w:val="Normal"/>
    <w:link w:val="FooterChar"/>
    <w:uiPriority w:val="99"/>
    <w:unhideWhenUsed/>
    <w:rsid w:val="00D9518E"/>
    <w:pPr>
      <w:tabs>
        <w:tab w:val="center" w:pos="4680"/>
        <w:tab w:val="right" w:pos="9360"/>
      </w:tabs>
    </w:pPr>
  </w:style>
  <w:style w:type="character" w:styleId="FooterChar" w:customStyle="1">
    <w:name w:val="Footer Char"/>
    <w:basedOn w:val="DefaultParagraphFont"/>
    <w:link w:val="Footer"/>
    <w:uiPriority w:val="99"/>
    <w:rsid w:val="00D9518E"/>
  </w:style>
  <w:style w:type="paragraph" w:styleId="CommentText">
    <w:name w:val="annotation text"/>
    <w:basedOn w:val="Normal"/>
    <w:link w:val="CommentTextChar"/>
    <w:rsid w:val="00D9518E"/>
    <w:rPr>
      <w:sz w:val="20"/>
      <w:szCs w:val="20"/>
    </w:rPr>
  </w:style>
  <w:style w:type="character" w:styleId="CommentTextChar" w:customStyle="1">
    <w:name w:val="Comment Text Char"/>
    <w:basedOn w:val="DefaultParagraphFont"/>
    <w:link w:val="CommentText"/>
    <w:rsid w:val="00D9518E"/>
    <w:rPr>
      <w:rFonts w:ascii="Times New Roman" w:hAnsi="Times New Roman" w:eastAsia="Times New Roman" w:cs="Times New Roman"/>
      <w:sz w:val="20"/>
      <w:szCs w:val="20"/>
      <w:lang w:eastAsia="tr-TR"/>
    </w:rPr>
  </w:style>
  <w:style w:type="character" w:styleId="Hyperlink">
    <w:name w:val="Hyperlink"/>
    <w:uiPriority w:val="99"/>
    <w:rsid w:val="00D9518E"/>
    <w:rPr>
      <w:rFonts w:cs="Times New Roman"/>
      <w:color w:val="0000FF"/>
      <w:u w:val="single"/>
    </w:rPr>
  </w:style>
  <w:style w:type="character" w:styleId="UnresolvedMention">
    <w:name w:val="Unresolved Mention"/>
    <w:basedOn w:val="DefaultParagraphFont"/>
    <w:uiPriority w:val="99"/>
    <w:semiHidden/>
    <w:unhideWhenUsed/>
    <w:rsid w:val="00CA1503"/>
    <w:rPr>
      <w:color w:val="605E5C"/>
      <w:shd w:val="clear" w:color="auto" w:fill="E1DFDD"/>
    </w:rPr>
  </w:style>
  <w:style w:type="table" w:styleId="TableGrid">
    <w:name w:val="Table Grid"/>
    <w:basedOn w:val="TableNormal"/>
    <w:uiPriority w:val="39"/>
    <w:rsid w:val="0009457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ing1">
    <w:uiPriority w:val="9"/>
    <w:name w:val="heading 1"/>
    <w:basedOn w:val="Normal"/>
    <w:next w:val="Normal"/>
    <w:qFormat/>
    <w:rsid w:val="09F06412"/>
    <w:rPr>
      <w:rFonts w:ascii="Calibri Light" w:hAnsi="Calibri Light" w:eastAsia="" w:cs="" w:asciiTheme="majorAscii" w:hAnsiTheme="majorAscii" w:eastAsiaTheme="majorEastAsia" w:cstheme="majorBidi"/>
      <w:color w:val="2F5496" w:themeColor="accent1" w:themeTint="FF" w:themeShade="BF"/>
      <w:sz w:val="40"/>
      <w:szCs w:val="40"/>
    </w:rPr>
    <w:pPr>
      <w:keepNext w:val="1"/>
      <w:keepLines w:val="1"/>
      <w:spacing w:before="360" w:after="8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93432">
      <w:bodyDiv w:val="1"/>
      <w:marLeft w:val="0"/>
      <w:marRight w:val="0"/>
      <w:marTop w:val="0"/>
      <w:marBottom w:val="0"/>
      <w:divBdr>
        <w:top w:val="none" w:sz="0" w:space="0" w:color="auto"/>
        <w:left w:val="none" w:sz="0" w:space="0" w:color="auto"/>
        <w:bottom w:val="none" w:sz="0" w:space="0" w:color="auto"/>
        <w:right w:val="none" w:sz="0" w:space="0" w:color="auto"/>
      </w:divBdr>
    </w:div>
    <w:div w:id="225142543">
      <w:bodyDiv w:val="1"/>
      <w:marLeft w:val="0"/>
      <w:marRight w:val="0"/>
      <w:marTop w:val="0"/>
      <w:marBottom w:val="0"/>
      <w:divBdr>
        <w:top w:val="none" w:sz="0" w:space="0" w:color="auto"/>
        <w:left w:val="none" w:sz="0" w:space="0" w:color="auto"/>
        <w:bottom w:val="none" w:sz="0" w:space="0" w:color="auto"/>
        <w:right w:val="none" w:sz="0" w:space="0" w:color="auto"/>
      </w:divBdr>
    </w:div>
    <w:div w:id="908224487">
      <w:bodyDiv w:val="1"/>
      <w:marLeft w:val="0"/>
      <w:marRight w:val="0"/>
      <w:marTop w:val="0"/>
      <w:marBottom w:val="0"/>
      <w:divBdr>
        <w:top w:val="none" w:sz="0" w:space="0" w:color="auto"/>
        <w:left w:val="none" w:sz="0" w:space="0" w:color="auto"/>
        <w:bottom w:val="none" w:sz="0" w:space="0" w:color="auto"/>
        <w:right w:val="none" w:sz="0" w:space="0" w:color="auto"/>
      </w:divBdr>
    </w:div>
    <w:div w:id="203695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26" /><Relationship Type="http://schemas.openxmlformats.org/officeDocument/2006/relationships/webSettings" Target="webSettings.xml" Id="rId3" /><Relationship Type="http://schemas.openxmlformats.org/officeDocument/2006/relationships/header" Target="header1.xml" Id="rId25" /><Relationship Type="http://schemas.openxmlformats.org/officeDocument/2006/relationships/settings" Target="settings.xml" Id="rId2" /><Relationship Type="http://schemas.openxmlformats.org/officeDocument/2006/relationships/customXml" Target="../customXml/item1.xml" Id="rId29"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theme" Target="theme/theme1.xml" Id="rId28" /><Relationship Type="http://schemas.openxmlformats.org/officeDocument/2006/relationships/customXml" Target="../customXml/item3.xml" Id="rId31" /><Relationship Type="http://schemas.openxmlformats.org/officeDocument/2006/relationships/footnotes" Target="footnotes.xml" Id="rId4" /><Relationship Type="http://schemas.openxmlformats.org/officeDocument/2006/relationships/fontTable" Target="fontTable.xml" Id="rId27" /><Relationship Type="http://schemas.openxmlformats.org/officeDocument/2006/relationships/customXml" Target="../customXml/item2.xml" Id="rId30" /><Relationship Type="http://schemas.openxmlformats.org/officeDocument/2006/relationships/hyperlink" Target="http://www.turkishairlines.com/" TargetMode="External" Id="Rf97e42fe65154bc1" /><Relationship Type="http://schemas.openxmlformats.org/officeDocument/2006/relationships/hyperlink" Target="mailto:mediarelations@staralliance.com" TargetMode="External" Id="Rf809da71af6c45fa" /><Relationship Type="http://schemas.openxmlformats.org/officeDocument/2006/relationships/image" Target="/media/image.png" Id="rId2117960033" /><Relationship Type="http://schemas.openxmlformats.org/officeDocument/2006/relationships/image" Target="/media/image2.png" Id="rId787627393" /><Relationship Type="http://schemas.openxmlformats.org/officeDocument/2006/relationships/image" Target="/media/image3.png" Id="rId1792000293" /><Relationship Type="http://schemas.openxmlformats.org/officeDocument/2006/relationships/image" Target="/media/image4.png" Id="rId1870000642" /><Relationship Type="http://schemas.openxmlformats.org/officeDocument/2006/relationships/image" Target="/media/image5.png" Id="rId1857170550" /></Relationships>
</file>

<file path=word/_rels/footer1.xml.rels><?xml version="1.0" encoding="UTF-8" standalone="yes"?>
<Relationships xmlns="http://schemas.openxmlformats.org/package/2006/relationships"><Relationship Id="rId2" Type="http://schemas.openxmlformats.org/officeDocument/2006/relationships/hyperlink" Target="mailto:press@thy.com" TargetMode="External"/><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CF6823-4090-49D1-857F-0D0B5A26E612}"/>
</file>

<file path=customXml/itemProps2.xml><?xml version="1.0" encoding="utf-8"?>
<ds:datastoreItem xmlns:ds="http://schemas.openxmlformats.org/officeDocument/2006/customXml" ds:itemID="{FB042A4A-FCFB-4CDD-9857-B49D899B48DA}"/>
</file>

<file path=customXml/itemProps3.xml><?xml version="1.0" encoding="utf-8"?>
<ds:datastoreItem xmlns:ds="http://schemas.openxmlformats.org/officeDocument/2006/customXml" ds:itemID="{6E610716-7819-4E29-84DC-A46395A081A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SELIM ESSIZ (Basin Musavirligi - Uzman)</dc:creator>
  <cp:keywords/>
  <dc:description/>
  <cp:lastModifiedBy>Tamara Fuentes</cp:lastModifiedBy>
  <cp:revision>8</cp:revision>
  <dcterms:created xsi:type="dcterms:W3CDTF">2025-09-01T10:24:00Z</dcterms:created>
  <dcterms:modified xsi:type="dcterms:W3CDTF">2025-09-17T16:46:19Z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